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42916"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B42916"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0B8E939A" w:rsidR="009C2829" w:rsidRPr="000257FB" w:rsidRDefault="00D24421" w:rsidP="00F446B2">
            <w:pPr>
              <w:pStyle w:val="Header"/>
              <w:jc w:val="center"/>
              <w:rPr>
                <w:rFonts w:asciiTheme="majorHAnsi" w:hAnsiTheme="majorHAnsi"/>
                <w:b/>
              </w:rPr>
            </w:pPr>
            <w:r>
              <w:rPr>
                <w:rFonts w:asciiTheme="majorHAnsi" w:hAnsiTheme="majorHAnsi"/>
                <w:b/>
                <w:sz w:val="22"/>
              </w:rPr>
              <w:t>March 16</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016BE2C1" w:rsidR="00936B3A" w:rsidRDefault="00936B3A" w:rsidP="003F0266">
            <w:pPr>
              <w:rPr>
                <w:rFonts w:ascii="Calibri Light" w:hAnsi="Calibri Light"/>
                <w:noProof/>
                <w:sz w:val="20"/>
              </w:rPr>
            </w:pPr>
          </w:p>
          <w:p w14:paraId="3E9CE8C5" w14:textId="77777777" w:rsidR="00936B3A" w:rsidRDefault="00DA7911" w:rsidP="008B6179">
            <w:pPr>
              <w:rPr>
                <w:rFonts w:ascii="Calibri Light" w:hAnsi="Calibri Light"/>
                <w:noProof/>
                <w:sz w:val="20"/>
              </w:rPr>
            </w:pPr>
            <w:r>
              <w:rPr>
                <w:rFonts w:ascii="Calibri Light" w:hAnsi="Calibri Light"/>
                <w:b/>
                <w:noProof/>
                <w:sz w:val="20"/>
              </w:rPr>
              <w:t>OSSA</w:t>
            </w:r>
          </w:p>
          <w:p w14:paraId="076AB25C" w14:textId="243CFB54" w:rsidR="00DA7911" w:rsidRPr="00DA7911" w:rsidRDefault="00DA7911" w:rsidP="00DA7911">
            <w:pPr>
              <w:rPr>
                <w:rFonts w:ascii="Calibri Light" w:hAnsi="Calibri Light"/>
                <w:noProof/>
                <w:sz w:val="20"/>
              </w:rPr>
            </w:pPr>
            <w:r w:rsidRPr="00DA7911">
              <w:rPr>
                <w:rFonts w:ascii="Calibri Light" w:hAnsi="Calibri Light"/>
                <w:noProof/>
                <w:sz w:val="20"/>
              </w:rPr>
              <w:t>The Texas Association of Family Physicians has published an article on Frontera de Salud’s and Dr. Norma Pérez’ new medical mission work in the Big Bend area</w:t>
            </w:r>
            <w:r>
              <w:rPr>
                <w:rFonts w:ascii="Calibri Light" w:hAnsi="Calibri Light"/>
                <w:noProof/>
                <w:sz w:val="20"/>
              </w:rPr>
              <w:t>.</w:t>
            </w:r>
            <w:bookmarkStart w:id="0" w:name="_GoBack"/>
            <w:bookmarkEnd w:id="0"/>
            <w:r w:rsidRPr="00DA7911">
              <w:rPr>
                <w:rFonts w:ascii="Calibri Light" w:hAnsi="Calibri Light"/>
                <w:noProof/>
                <w:sz w:val="20"/>
              </w:rPr>
              <w:t xml:space="preserve"> (</w:t>
            </w:r>
            <w:hyperlink r:id="rId11" w:history="1">
              <w:r w:rsidRPr="00DA7911">
                <w:rPr>
                  <w:rStyle w:val="Hyperlink"/>
                  <w:rFonts w:ascii="Calibri Light" w:hAnsi="Calibri Light"/>
                  <w:noProof/>
                  <w:sz w:val="20"/>
                </w:rPr>
                <w:t>http://www.tafp.org/news/tfp/winter-2017/on-the-border</w:t>
              </w:r>
            </w:hyperlink>
            <w:r w:rsidRPr="00DA7911">
              <w:rPr>
                <w:rFonts w:ascii="Calibri Light" w:hAnsi="Calibri Light"/>
                <w:noProof/>
                <w:sz w:val="20"/>
              </w:rPr>
              <w:t>).</w:t>
            </w:r>
          </w:p>
          <w:p w14:paraId="23492D32" w14:textId="77777777" w:rsidR="00DA7911" w:rsidRPr="00DA7911" w:rsidRDefault="00DA7911" w:rsidP="00DA7911">
            <w:pPr>
              <w:rPr>
                <w:rFonts w:ascii="Calibri Light" w:hAnsi="Calibri Light"/>
                <w:noProof/>
                <w:sz w:val="20"/>
              </w:rPr>
            </w:pPr>
          </w:p>
          <w:p w14:paraId="49578C5D" w14:textId="77777777" w:rsidR="00DA7911" w:rsidRPr="00DA7911" w:rsidRDefault="00DA7911" w:rsidP="00DA7911">
            <w:pPr>
              <w:rPr>
                <w:rFonts w:ascii="Calibri Light" w:hAnsi="Calibri Light"/>
                <w:noProof/>
                <w:sz w:val="20"/>
              </w:rPr>
            </w:pPr>
            <w:r w:rsidRPr="00DA7911">
              <w:rPr>
                <w:rFonts w:ascii="Calibri Light" w:hAnsi="Calibri Light"/>
                <w:noProof/>
                <w:sz w:val="20"/>
              </w:rPr>
              <w:t>The OSAA would like to announce the upcoming Match Meetings for the rising 4</w:t>
            </w:r>
            <w:r w:rsidRPr="00DA7911">
              <w:rPr>
                <w:rFonts w:ascii="Calibri Light" w:hAnsi="Calibri Light"/>
                <w:noProof/>
                <w:sz w:val="20"/>
                <w:vertAlign w:val="superscript"/>
              </w:rPr>
              <w:t>th</w:t>
            </w:r>
            <w:r w:rsidRPr="00DA7911">
              <w:rPr>
                <w:rFonts w:ascii="Calibri Light" w:hAnsi="Calibri Light"/>
                <w:noProof/>
                <w:sz w:val="20"/>
              </w:rPr>
              <w:t xml:space="preserve"> years:</w:t>
            </w:r>
          </w:p>
          <w:p w14:paraId="3EB0A447" w14:textId="77777777" w:rsidR="00DA7911" w:rsidRPr="00DA7911" w:rsidRDefault="00DA7911" w:rsidP="00DA7911">
            <w:pPr>
              <w:rPr>
                <w:rFonts w:ascii="Calibri Light" w:hAnsi="Calibri Light"/>
                <w:noProof/>
                <w:sz w:val="20"/>
              </w:rPr>
            </w:pPr>
            <w:r w:rsidRPr="00DA7911">
              <w:rPr>
                <w:rFonts w:ascii="Calibri Light" w:hAnsi="Calibri Light"/>
                <w:noProof/>
                <w:sz w:val="20"/>
              </w:rPr>
              <w:t>4/4 5-7 pm; Meeting about the Match for rising 4</w:t>
            </w:r>
            <w:r w:rsidRPr="00DA7911">
              <w:rPr>
                <w:rFonts w:ascii="Calibri Light" w:hAnsi="Calibri Light"/>
                <w:noProof/>
                <w:sz w:val="20"/>
                <w:vertAlign w:val="superscript"/>
              </w:rPr>
              <w:t>th</w:t>
            </w:r>
            <w:r w:rsidRPr="00DA7911">
              <w:rPr>
                <w:rFonts w:ascii="Calibri Light" w:hAnsi="Calibri Light"/>
                <w:noProof/>
                <w:sz w:val="20"/>
              </w:rPr>
              <w:t xml:space="preserve"> years in Galveston and Houston</w:t>
            </w:r>
          </w:p>
          <w:p w14:paraId="199AFF21" w14:textId="77777777" w:rsidR="00DA7911" w:rsidRPr="00DA7911" w:rsidRDefault="00DA7911" w:rsidP="00DA7911">
            <w:pPr>
              <w:rPr>
                <w:rFonts w:ascii="Calibri Light" w:hAnsi="Calibri Light"/>
                <w:noProof/>
                <w:sz w:val="20"/>
              </w:rPr>
            </w:pPr>
            <w:r w:rsidRPr="00DA7911">
              <w:rPr>
                <w:rFonts w:ascii="Calibri Light" w:hAnsi="Calibri Light"/>
                <w:noProof/>
                <w:sz w:val="20"/>
              </w:rPr>
              <w:t>4/11 1-3 pm; Meeting about the Match for rising 4</w:t>
            </w:r>
            <w:r w:rsidRPr="00DA7911">
              <w:rPr>
                <w:rFonts w:ascii="Calibri Light" w:hAnsi="Calibri Light"/>
                <w:noProof/>
                <w:sz w:val="20"/>
                <w:vertAlign w:val="superscript"/>
              </w:rPr>
              <w:t>th</w:t>
            </w:r>
            <w:r w:rsidRPr="00DA7911">
              <w:rPr>
                <w:rFonts w:ascii="Calibri Light" w:hAnsi="Calibri Light"/>
                <w:noProof/>
                <w:sz w:val="20"/>
              </w:rPr>
              <w:t xml:space="preserve"> years in Austin</w:t>
            </w:r>
          </w:p>
          <w:p w14:paraId="6A3A4577" w14:textId="77777777" w:rsidR="00DA7911" w:rsidRPr="00DA7911" w:rsidRDefault="00DA7911" w:rsidP="00DA7911">
            <w:pPr>
              <w:rPr>
                <w:rFonts w:ascii="Calibri Light" w:hAnsi="Calibri Light"/>
                <w:noProof/>
                <w:sz w:val="20"/>
              </w:rPr>
            </w:pPr>
          </w:p>
          <w:p w14:paraId="2DBB31A2" w14:textId="77777777" w:rsidR="00DA7911" w:rsidRDefault="00DA7911" w:rsidP="00DA7911">
            <w:pPr>
              <w:rPr>
                <w:rFonts w:ascii="Calibri Light" w:hAnsi="Calibri Light"/>
                <w:noProof/>
                <w:sz w:val="20"/>
              </w:rPr>
            </w:pPr>
            <w:r w:rsidRPr="00DA7911">
              <w:rPr>
                <w:rFonts w:ascii="Calibri Light" w:hAnsi="Calibri Light"/>
                <w:noProof/>
                <w:sz w:val="20"/>
              </w:rPr>
              <w:t>Thanks to all who worked so hard this year to help our graduating seniors match to their residency positions.  Special credit to Drs. McKee and Cano and our new faculty advisors.  Including the NRMP match, military match, early matching residencies, and the SOAP, 95% of our seniors will be entering a residency program.  Of these, 54% matched in Texas, and 45% matched into a primary care specialty</w:t>
            </w:r>
            <w:r>
              <w:rPr>
                <w:rFonts w:ascii="Calibri Light" w:hAnsi="Calibri Light"/>
                <w:noProof/>
                <w:sz w:val="20"/>
              </w:rPr>
              <w:t>.</w:t>
            </w:r>
          </w:p>
          <w:p w14:paraId="22E6C3DB" w14:textId="77777777" w:rsidR="00DA7911" w:rsidRDefault="00DA7911" w:rsidP="00DA7911">
            <w:pPr>
              <w:rPr>
                <w:rFonts w:ascii="Calibri Light" w:hAnsi="Calibri Light"/>
                <w:noProof/>
                <w:sz w:val="20"/>
              </w:rPr>
            </w:pPr>
          </w:p>
          <w:p w14:paraId="16B1FB7B" w14:textId="77777777" w:rsidR="00DA7911" w:rsidRDefault="00DA7911" w:rsidP="00DA7911">
            <w:pPr>
              <w:rPr>
                <w:rFonts w:ascii="Calibri Light" w:hAnsi="Calibri Light"/>
                <w:noProof/>
                <w:sz w:val="20"/>
              </w:rPr>
            </w:pPr>
            <w:r>
              <w:rPr>
                <w:rFonts w:ascii="Calibri Light" w:hAnsi="Calibri Light"/>
                <w:b/>
                <w:noProof/>
                <w:sz w:val="20"/>
              </w:rPr>
              <w:t>ORME Austin</w:t>
            </w:r>
          </w:p>
          <w:p w14:paraId="119CFCC6" w14:textId="77777777" w:rsidR="00DA7911" w:rsidRPr="00DA7911" w:rsidRDefault="00DA7911" w:rsidP="00DA7911">
            <w:pPr>
              <w:rPr>
                <w:rFonts w:ascii="Calibri Light" w:hAnsi="Calibri Light"/>
                <w:noProof/>
                <w:sz w:val="20"/>
              </w:rPr>
            </w:pPr>
            <w:r w:rsidRPr="00DA7911">
              <w:rPr>
                <w:rFonts w:ascii="Calibri Light" w:hAnsi="Calibri Light"/>
                <w:noProof/>
                <w:sz w:val="20"/>
              </w:rPr>
              <w:t>Austin Student Awards Dinner 5-8pm, April 4</w:t>
            </w:r>
            <w:r w:rsidRPr="00DA7911">
              <w:rPr>
                <w:rFonts w:ascii="Calibri Light" w:hAnsi="Calibri Light"/>
                <w:noProof/>
                <w:sz w:val="20"/>
                <w:vertAlign w:val="superscript"/>
              </w:rPr>
              <w:t>th</w:t>
            </w:r>
            <w:r w:rsidRPr="00DA7911">
              <w:rPr>
                <w:rFonts w:ascii="Calibri Light" w:hAnsi="Calibri Light"/>
                <w:noProof/>
                <w:sz w:val="20"/>
              </w:rPr>
              <w:t>, Clay Pit.</w:t>
            </w:r>
          </w:p>
          <w:p w14:paraId="07B039CF" w14:textId="77777777" w:rsidR="00DA7911" w:rsidRDefault="00DA7911" w:rsidP="00DA7911">
            <w:pPr>
              <w:rPr>
                <w:rFonts w:ascii="Calibri Light" w:hAnsi="Calibri Light"/>
                <w:noProof/>
                <w:sz w:val="20"/>
              </w:rPr>
            </w:pPr>
          </w:p>
          <w:p w14:paraId="4E99E32A" w14:textId="77777777" w:rsidR="00DA7911" w:rsidRPr="00DA7911" w:rsidRDefault="00DA7911" w:rsidP="00DA7911">
            <w:pPr>
              <w:rPr>
                <w:rFonts w:ascii="Calibri Light" w:hAnsi="Calibri Light"/>
                <w:noProof/>
                <w:sz w:val="20"/>
              </w:rPr>
            </w:pPr>
            <w:r w:rsidRPr="00DA7911">
              <w:rPr>
                <w:rFonts w:ascii="Calibri Light" w:hAnsi="Calibri Light"/>
                <w:noProof/>
                <w:sz w:val="20"/>
              </w:rPr>
              <w:t>Dr. McKee will be in Austin giving a presentation on Residency Applications and the Match, April 11, 1-3PM, C1.110.</w:t>
            </w:r>
          </w:p>
          <w:p w14:paraId="62ED5B37" w14:textId="025875F5" w:rsidR="00DA7911" w:rsidRPr="00DA7911" w:rsidRDefault="00DA7911" w:rsidP="00DA7911">
            <w:pPr>
              <w:rPr>
                <w:rFonts w:ascii="Calibri Light" w:hAnsi="Calibri Light"/>
                <w:noProof/>
                <w:sz w:val="20"/>
              </w:rPr>
            </w:pP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633DBBC4" w14:textId="3790B588" w:rsidR="00BE01D0" w:rsidRDefault="00D24421" w:rsidP="00BE01D0">
            <w:pPr>
              <w:rPr>
                <w:rFonts w:asciiTheme="majorHAnsi" w:hAnsiTheme="majorHAnsi" w:cs="Arial"/>
                <w:b/>
                <w:bCs/>
                <w:spacing w:val="-2"/>
                <w:szCs w:val="20"/>
              </w:rPr>
            </w:pPr>
            <w:r>
              <w:rPr>
                <w:rFonts w:asciiTheme="majorHAnsi" w:hAnsiTheme="majorHAnsi" w:cs="Arial"/>
                <w:b/>
                <w:bCs/>
                <w:spacing w:val="-2"/>
                <w:szCs w:val="20"/>
              </w:rPr>
              <w:t>Monthly financial update—February</w:t>
            </w:r>
            <w:r w:rsidR="00BE01D0">
              <w:rPr>
                <w:rFonts w:asciiTheme="majorHAnsi" w:hAnsiTheme="majorHAnsi" w:cs="Arial"/>
                <w:b/>
                <w:bCs/>
                <w:spacing w:val="-2"/>
                <w:szCs w:val="20"/>
              </w:rPr>
              <w:t>:</w:t>
            </w:r>
          </w:p>
          <w:p w14:paraId="6759DB6A" w14:textId="437CF6B9" w:rsidR="00093965" w:rsidRPr="00D24421" w:rsidRDefault="00D24421" w:rsidP="000B7007">
            <w:pPr>
              <w:rPr>
                <w:rFonts w:ascii="Calibri Light" w:hAnsi="Calibri Light" w:cs="Arial"/>
                <w:sz w:val="20"/>
                <w:szCs w:val="20"/>
              </w:rPr>
            </w:pPr>
            <w:r w:rsidRPr="00D24421">
              <w:rPr>
                <w:rFonts w:ascii="Calibri Light" w:hAnsi="Calibri Light" w:cs="Arial"/>
                <w:sz w:val="20"/>
                <w:szCs w:val="20"/>
              </w:rPr>
              <w:t xml:space="preserve">UTMB’s financial performance for the month of February was better than expected. We anticipated a loss of about $1 million in February, but instead we had a positive margin of about $2 million. However, our overall financial performance for </w:t>
            </w:r>
            <w:r w:rsidR="0010152B">
              <w:rPr>
                <w:rFonts w:ascii="Calibri Light" w:hAnsi="Calibri Light" w:cs="Arial"/>
                <w:sz w:val="20"/>
                <w:szCs w:val="20"/>
              </w:rPr>
              <w:t>FY</w:t>
            </w:r>
            <w:r w:rsidRPr="00D24421">
              <w:rPr>
                <w:rFonts w:ascii="Calibri Light" w:hAnsi="Calibri Light" w:cs="Arial"/>
                <w:sz w:val="20"/>
                <w:szCs w:val="20"/>
              </w:rPr>
              <w:t xml:space="preserve"> 17 continues to lag, and we are already at the halfway mark of this year.  We expected to see about a $5.8 million loss for the year at the six-month mark, but our actual year-to-date loss stands at $9.1 million at the end of February.</w:t>
            </w:r>
            <w:r w:rsidR="0010152B">
              <w:rPr>
                <w:rFonts w:ascii="Calibri Light" w:hAnsi="Calibri Light" w:cs="Arial"/>
                <w:sz w:val="20"/>
                <w:szCs w:val="20"/>
              </w:rPr>
              <w:t xml:space="preserve"> </w:t>
            </w:r>
            <w:r w:rsidRPr="00D24421">
              <w:rPr>
                <w:rFonts w:ascii="Calibri Light" w:hAnsi="Calibri Light" w:cs="Arial"/>
                <w:sz w:val="20"/>
                <w:szCs w:val="20"/>
              </w:rPr>
              <w:t>All employees can help us get back on track by continuing to manage—and curtail, where possible---controllable expenses in your departments d</w:t>
            </w:r>
            <w:r w:rsidR="0010152B">
              <w:rPr>
                <w:rFonts w:ascii="Calibri Light" w:hAnsi="Calibri Light" w:cs="Arial"/>
                <w:sz w:val="20"/>
                <w:szCs w:val="20"/>
              </w:rPr>
              <w:t xml:space="preserve">uring the second half of FY17. </w:t>
            </w:r>
            <w:r w:rsidRPr="00D24421">
              <w:rPr>
                <w:rFonts w:ascii="Calibri Light" w:hAnsi="Calibri Light" w:cs="Arial"/>
                <w:sz w:val="20"/>
                <w:szCs w:val="20"/>
              </w:rPr>
              <w:t>Thank you for your continued diligence in helping our university achieve its financial goals.</w:t>
            </w:r>
          </w:p>
          <w:p w14:paraId="2ED4DF8B" w14:textId="77777777" w:rsidR="00D24421" w:rsidRPr="00093965" w:rsidRDefault="00D24421" w:rsidP="000B7007">
            <w:pPr>
              <w:rPr>
                <w:rFonts w:ascii="Calibri Light" w:hAnsi="Calibri Light"/>
                <w:sz w:val="20"/>
                <w:szCs w:val="20"/>
              </w:rPr>
            </w:pPr>
          </w:p>
          <w:p w14:paraId="04FD18DC" w14:textId="65ED7146" w:rsidR="00BE01D0" w:rsidRPr="005D163A" w:rsidRDefault="00D24421"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Weekend construction notice for Galveston Campus:</w:t>
            </w:r>
            <w:r w:rsidR="00BE01D0" w:rsidRPr="005D163A">
              <w:rPr>
                <w:rFonts w:asciiTheme="majorHAnsi" w:eastAsia="Times New Roman" w:hAnsiTheme="majorHAnsi" w:cs="Arial"/>
                <w:b/>
                <w:color w:val="000000" w:themeColor="text1"/>
                <w:szCs w:val="20"/>
              </w:rPr>
              <w:t xml:space="preserve">  </w:t>
            </w:r>
          </w:p>
          <w:p w14:paraId="6DDBA4DD" w14:textId="06061859" w:rsidR="00C46906" w:rsidRPr="00D24421" w:rsidRDefault="00D24421" w:rsidP="00D24421">
            <w:pPr>
              <w:rPr>
                <w:rFonts w:ascii="Calibri Light" w:hAnsi="Calibri Light"/>
                <w:sz w:val="20"/>
                <w:szCs w:val="20"/>
              </w:rPr>
            </w:pPr>
            <w:r w:rsidRPr="00D24421">
              <w:rPr>
                <w:rFonts w:ascii="Calibri Light" w:hAnsi="Calibri Light"/>
                <w:sz w:val="20"/>
                <w:szCs w:val="20"/>
              </w:rPr>
              <w:t>In preparation for the upcoming opening of </w:t>
            </w:r>
            <w:dir w:val="ltr">
              <w:r w:rsidRPr="00D24421">
                <w:rPr>
                  <w:rFonts w:ascii="Calibri Light" w:hAnsi="Calibri Light"/>
                  <w:sz w:val="20"/>
                  <w:szCs w:val="20"/>
                </w:rPr>
                <w:t>Chick-fil-A, the main entrance to Café on the Court will be temporarily closed </w:t>
              </w:r>
              <w:hyperlink r:id="rId12" w:history="1">
                <w:dir w:val="ltr">
                  <w:r w:rsidRPr="00D24421">
                    <w:rPr>
                      <w:rFonts w:ascii="Calibri Light" w:hAnsi="Calibri Light"/>
                      <w:sz w:val="20"/>
                      <w:szCs w:val="20"/>
                    </w:rPr>
                    <w:t>from March 17 at 7 p.m. through March 19</w:t>
                  </w:r>
                  <w:r w:rsidR="00117586">
                    <w:t>‬</w:t>
                  </w:r>
                  <w:r w:rsidR="00B42916">
                    <w:t>‬</w:t>
                  </w:r>
                  <w:r w:rsidR="00DA7911">
                    <w:t>‬</w:t>
                  </w:r>
                </w:dir>
              </w:hyperlink>
              <w:r w:rsidRPr="00D24421">
                <w:rPr>
                  <w:rFonts w:ascii="Calibri Light" w:hAnsi="Calibri Light"/>
                  <w:sz w:val="20"/>
                  <w:szCs w:val="20"/>
                </w:rPr>
                <w:t> to allow for new ceiling and floor installation. The main entrance will reopen for normal use by </w:t>
              </w:r>
              <w:hyperlink r:id="rId13" w:history="1">
                <w:dir w:val="ltr">
                  <w:r w:rsidRPr="00D24421">
                    <w:rPr>
                      <w:rFonts w:ascii="Calibri Light" w:hAnsi="Calibri Light"/>
                      <w:sz w:val="20"/>
                      <w:szCs w:val="20"/>
                    </w:rPr>
                    <w:t>6 a.m. on March 20.</w:t>
                  </w:r>
                  <w:r w:rsidR="00117586">
                    <w:t>‬</w:t>
                  </w:r>
                  <w:r w:rsidR="00B42916">
                    <w:t>‬</w:t>
                  </w:r>
                  <w:r w:rsidR="00DA7911">
                    <w:t>‬</w:t>
                  </w:r>
                </w:dir>
              </w:hyperlink>
              <w:r w:rsidRPr="00D24421">
                <w:rPr>
                  <w:rFonts w:ascii="Calibri Light" w:hAnsi="Calibri Light"/>
                  <w:sz w:val="20"/>
                  <w:szCs w:val="20"/>
                </w:rPr>
                <w:t> Temporary signs will be posted to direct patrons to the alternate Café on the Court entrance through the existing staff corridor. As part of the John Sealy Modernization project, construction crews will erect a fence and remove the small concrete island directly in front of the John Sealy Hospital main entrance </w:t>
              </w:r>
              <w:hyperlink r:id="rId14" w:history="1">
                <w:dir w:val="ltr">
                  <w:r w:rsidRPr="00D24421">
                    <w:rPr>
                      <w:rFonts w:ascii="Calibri Light" w:hAnsi="Calibri Light"/>
                      <w:sz w:val="20"/>
                      <w:szCs w:val="20"/>
                    </w:rPr>
                    <w:t>on March 16.</w:t>
                  </w:r>
                  <w:r w:rsidR="00117586">
                    <w:t>‬</w:t>
                  </w:r>
                  <w:r w:rsidR="00B42916">
                    <w:t>‬</w:t>
                  </w:r>
                  <w:r w:rsidR="00DA7911">
                    <w:t>‬</w:t>
                  </w:r>
                </w:dir>
              </w:hyperlink>
              <w:r w:rsidRPr="00D24421">
                <w:rPr>
                  <w:rFonts w:ascii="Calibri Light" w:hAnsi="Calibri Light"/>
                  <w:sz w:val="20"/>
                  <w:szCs w:val="20"/>
                </w:rPr>
                <w:t> This will support the relocation of safe walkways in front of the building. The patient drop-off lanes and the entrance bypass lanes will both be reduced to one lane each.</w:t>
              </w:r>
              <w:r w:rsidR="00117586">
                <w:t>‬</w:t>
              </w:r>
              <w:r w:rsidR="00B42916">
                <w:t>‬</w:t>
              </w:r>
              <w:r w:rsidR="00DA7911">
                <w:t>‬</w:t>
              </w:r>
            </w:dir>
          </w:p>
          <w:p w14:paraId="6009005F" w14:textId="77777777" w:rsidR="00093965" w:rsidRPr="00093965" w:rsidRDefault="00093965" w:rsidP="001D239E">
            <w:pPr>
              <w:rPr>
                <w:rFonts w:ascii="Calibri Light" w:hAnsi="Calibri Light" w:cs="Arial"/>
                <w:color w:val="FF0000"/>
                <w:sz w:val="20"/>
                <w:szCs w:val="20"/>
                <w:u w:val="single" w:color="0950D0"/>
              </w:rPr>
            </w:pPr>
          </w:p>
          <w:p w14:paraId="1E50AE4B" w14:textId="5AE32030" w:rsidR="00C46906" w:rsidRPr="005D163A" w:rsidRDefault="00D24421"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John Sealy Hospital fire recovery update</w:t>
            </w:r>
            <w:r w:rsidR="00C46906" w:rsidRPr="005D163A">
              <w:rPr>
                <w:rFonts w:asciiTheme="majorHAnsi" w:eastAsia="Times New Roman" w:hAnsiTheme="majorHAnsi" w:cs="Arial"/>
                <w:b/>
                <w:color w:val="000000" w:themeColor="text1"/>
                <w:szCs w:val="20"/>
              </w:rPr>
              <w:t xml:space="preserve">:  </w:t>
            </w:r>
          </w:p>
          <w:p w14:paraId="3172C1DA" w14:textId="28E1C232" w:rsidR="00093965" w:rsidRDefault="00D24421" w:rsidP="00D24421">
            <w:pPr>
              <w:rPr>
                <w:rFonts w:ascii="Calibri Light" w:hAnsi="Calibri Light"/>
                <w:sz w:val="20"/>
                <w:szCs w:val="20"/>
              </w:rPr>
            </w:pPr>
            <w:r w:rsidRPr="00D24421">
              <w:rPr>
                <w:rFonts w:ascii="Calibri Light" w:hAnsi="Calibri Light"/>
                <w:sz w:val="20"/>
                <w:szCs w:val="20"/>
              </w:rPr>
              <w:t>The Institute for Translational Sciences will relocate patient care services to John Sealy Hospital 5D effective March 21.</w:t>
            </w:r>
            <w:r w:rsidR="00956B0E">
              <w:rPr>
                <w:rFonts w:ascii="Calibri Light" w:hAnsi="Calibri Light"/>
                <w:sz w:val="20"/>
                <w:szCs w:val="20"/>
              </w:rPr>
              <w:t xml:space="preserve"> For more information about the John Sealy Hospital fire recovery, visit </w:t>
            </w:r>
            <w:hyperlink r:id="rId15" w:history="1">
              <w:r w:rsidR="00956B0E" w:rsidRPr="00956B0E">
                <w:rPr>
                  <w:rStyle w:val="Hyperlink"/>
                  <w:rFonts w:ascii="Calibri Light" w:hAnsi="Calibri Light"/>
                  <w:color w:val="FF0000"/>
                  <w:sz w:val="20"/>
                  <w:szCs w:val="20"/>
                </w:rPr>
                <w:t>https://www.utmb.edu/recovery</w:t>
              </w:r>
            </w:hyperlink>
            <w:r w:rsidR="00956B0E">
              <w:rPr>
                <w:rFonts w:ascii="Calibri Light" w:hAnsi="Calibri Light"/>
                <w:sz w:val="20"/>
                <w:szCs w:val="20"/>
              </w:rPr>
              <w:t>.</w:t>
            </w:r>
          </w:p>
          <w:p w14:paraId="0677AB22" w14:textId="77777777" w:rsidR="00956B0E" w:rsidRPr="00D24421" w:rsidRDefault="00956B0E" w:rsidP="00D24421">
            <w:pPr>
              <w:rPr>
                <w:rFonts w:ascii="Calibri Light" w:hAnsi="Calibri Light"/>
                <w:sz w:val="20"/>
                <w:szCs w:val="20"/>
              </w:rPr>
            </w:pPr>
          </w:p>
          <w:p w14:paraId="33D5B003" w14:textId="12EAFDD8" w:rsidR="00093965" w:rsidRPr="001D239E" w:rsidRDefault="00093965" w:rsidP="00C46906">
            <w:pPr>
              <w:rPr>
                <w:rFonts w:ascii="Calibri Light" w:hAnsi="Calibri Light" w:cs="Arial"/>
                <w:color w:val="000000" w:themeColor="text1"/>
                <w:sz w:val="20"/>
                <w:szCs w:val="20"/>
              </w:rPr>
            </w:pPr>
            <w:r w:rsidRPr="00560CEB">
              <w:rPr>
                <w:rFonts w:ascii="Calibri Light" w:hAnsi="Calibri Light" w:cs="Arial"/>
                <w:noProof/>
                <w:sz w:val="20"/>
                <w:szCs w:val="20"/>
              </w:rPr>
              <mc:AlternateContent>
                <mc:Choice Requires="wps">
                  <w:drawing>
                    <wp:anchor distT="45720" distB="45720" distL="114300" distR="114300" simplePos="0" relativeHeight="251760128" behindDoc="0" locked="0" layoutInCell="1" allowOverlap="1" wp14:anchorId="0BBC0CC5" wp14:editId="43519511">
                      <wp:simplePos x="0" y="0"/>
                      <wp:positionH relativeFrom="column">
                        <wp:posOffset>-68580</wp:posOffset>
                      </wp:positionH>
                      <wp:positionV relativeFrom="paragraph">
                        <wp:posOffset>979805</wp:posOffset>
                      </wp:positionV>
                      <wp:extent cx="3768090" cy="24923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090" cy="2492375"/>
                              </a:xfrm>
                              <a:prstGeom prst="rect">
                                <a:avLst/>
                              </a:prstGeom>
                              <a:solidFill>
                                <a:schemeClr val="bg2"/>
                              </a:solidFill>
                              <a:ln w="9525">
                                <a:noFill/>
                                <a:miter lim="800000"/>
                                <a:headEnd/>
                                <a:tailEnd/>
                              </a:ln>
                            </wps:spPr>
                            <wps:txbx>
                              <w:txbxContent>
                                <w:p w14:paraId="6E8271DE" w14:textId="77777777" w:rsidR="00093965" w:rsidRPr="006F589B" w:rsidRDefault="00093965" w:rsidP="00093965">
                                  <w:pPr>
                                    <w:rPr>
                                      <w:rFonts w:ascii="Calibri" w:hAnsi="Calibri"/>
                                      <w:b/>
                                      <w:color w:val="FF0000"/>
                                    </w:rPr>
                                  </w:pPr>
                                  <w:r w:rsidRPr="006F589B">
                                    <w:rPr>
                                      <w:rFonts w:ascii="Calibri" w:hAnsi="Calibri"/>
                                      <w:b/>
                                      <w:color w:val="FF0000"/>
                                    </w:rPr>
                                    <w:t>Mondays in March</w:t>
                                  </w:r>
                                </w:p>
                                <w:p w14:paraId="1D57323C" w14:textId="7A3E0CA7" w:rsidR="00093965" w:rsidRPr="00560CEB" w:rsidRDefault="00093965" w:rsidP="00093965">
                                  <w:pPr>
                                    <w:rPr>
                                      <w:rFonts w:ascii="Calibri Light" w:hAnsi="Calibri Light" w:cs="Arial"/>
                                      <w:sz w:val="20"/>
                                      <w:szCs w:val="20"/>
                                    </w:rPr>
                                  </w:pPr>
                                  <w:r w:rsidRPr="00560CEB">
                                    <w:rPr>
                                      <w:rFonts w:ascii="Calibri Light" w:hAnsi="Calibri Light" w:cs="Arial"/>
                                      <w:sz w:val="20"/>
                                      <w:szCs w:val="20"/>
                                    </w:rPr>
                                    <w:t xml:space="preserve">UTMB’s annual Mondays in March series </w:t>
                                  </w:r>
                                  <w:r w:rsidR="00D24421">
                                    <w:rPr>
                                      <w:rFonts w:ascii="Calibri Light" w:hAnsi="Calibri Light" w:cs="Arial"/>
                                      <w:sz w:val="20"/>
                                      <w:szCs w:val="20"/>
                                    </w:rPr>
                                    <w:t>continues March 20</w:t>
                                  </w:r>
                                  <w:r w:rsidRPr="00560CEB">
                                    <w:rPr>
                                      <w:rFonts w:ascii="Calibri Light" w:hAnsi="Calibri Light" w:cs="Arial"/>
                                      <w:sz w:val="20"/>
                                      <w:szCs w:val="20"/>
                                    </w:rPr>
                                    <w:t xml:space="preserve"> at noon in Levin Hall Main Auditorium.</w:t>
                                  </w:r>
                                  <w:r w:rsidR="00D24421">
                                    <w:rPr>
                                      <w:rFonts w:ascii="Calibri Light" w:hAnsi="Calibri Light" w:cs="Arial"/>
                                      <w:sz w:val="20"/>
                                      <w:szCs w:val="20"/>
                                    </w:rPr>
                                    <w:t xml:space="preserve"> Remaining sessions are</w:t>
                                  </w:r>
                                  <w:r w:rsidRPr="00560CEB">
                                    <w:rPr>
                                      <w:rFonts w:ascii="Calibri Light" w:hAnsi="Calibri Light" w:cs="Arial"/>
                                      <w:sz w:val="20"/>
                                      <w:szCs w:val="20"/>
                                    </w:rPr>
                                    <w:t>:</w:t>
                                  </w:r>
                                </w:p>
                                <w:p w14:paraId="4DFC592E"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20:</w:t>
                                  </w:r>
                                  <w:r w:rsidRPr="00560CEB">
                                    <w:rPr>
                                      <w:rFonts w:ascii="Calibri Light" w:eastAsia="Times New Roman" w:hAnsi="Calibri Light" w:cs="Arial"/>
                                      <w:sz w:val="20"/>
                                      <w:szCs w:val="20"/>
                                    </w:rPr>
                                    <w:t xml:space="preserve"> Health System Update: Donna K. </w:t>
                                  </w:r>
                                  <w:proofErr w:type="spellStart"/>
                                  <w:r w:rsidRPr="00560CEB">
                                    <w:rPr>
                                      <w:rFonts w:ascii="Calibri Light" w:eastAsia="Times New Roman" w:hAnsi="Calibri Light" w:cs="Arial"/>
                                      <w:sz w:val="20"/>
                                      <w:szCs w:val="20"/>
                                    </w:rPr>
                                    <w:t>Sollenberger</w:t>
                                  </w:r>
                                  <w:proofErr w:type="spellEnd"/>
                                  <w:r w:rsidRPr="00560CEB">
                                    <w:rPr>
                                      <w:rFonts w:ascii="Calibri Light" w:eastAsia="Times New Roman" w:hAnsi="Calibri Light" w:cs="Arial"/>
                                      <w:sz w:val="20"/>
                                      <w:szCs w:val="20"/>
                                    </w:rPr>
                                    <w:t>, executive vice president and chief executive officer, UTMB Health System</w:t>
                                  </w:r>
                                </w:p>
                                <w:p w14:paraId="64F62229"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27:</w:t>
                                  </w:r>
                                  <w:r w:rsidRPr="00560CEB">
                                    <w:rPr>
                                      <w:rFonts w:ascii="Calibri Light" w:eastAsia="Times New Roman" w:hAnsi="Calibri Light" w:cs="Arial"/>
                                      <w:sz w:val="20"/>
                                      <w:szCs w:val="20"/>
                                    </w:rPr>
                                    <w:t xml:space="preserve"> Leadership Panel Discussion with UTMB President Dr. David L. </w:t>
                                  </w:r>
                                  <w:proofErr w:type="spellStart"/>
                                  <w:r w:rsidRPr="00560CEB">
                                    <w:rPr>
                                      <w:rFonts w:ascii="Calibri Light" w:eastAsia="Times New Roman" w:hAnsi="Calibri Light" w:cs="Arial"/>
                                      <w:sz w:val="20"/>
                                      <w:szCs w:val="20"/>
                                    </w:rPr>
                                    <w:t>Callender</w:t>
                                  </w:r>
                                  <w:proofErr w:type="spellEnd"/>
                                  <w:r w:rsidRPr="00560CEB">
                                    <w:rPr>
                                      <w:rFonts w:ascii="Calibri Light" w:eastAsia="Times New Roman" w:hAnsi="Calibri Light" w:cs="Arial"/>
                                      <w:sz w:val="20"/>
                                      <w:szCs w:val="20"/>
                                    </w:rPr>
                                    <w:t xml:space="preserve"> and the three executive vice presidents</w:t>
                                  </w:r>
                                </w:p>
                                <w:p w14:paraId="1E4EA843" w14:textId="2A19D187" w:rsidR="00093965" w:rsidRPr="00093965" w:rsidRDefault="00093965" w:rsidP="00093965">
                                  <w:pPr>
                                    <w:rPr>
                                      <w:rFonts w:ascii="Calibri Light" w:eastAsiaTheme="minorHAnsi" w:hAnsi="Calibri Light" w:cs="Arial"/>
                                      <w:sz w:val="20"/>
                                      <w:szCs w:val="20"/>
                                    </w:rPr>
                                  </w:pPr>
                                  <w:r w:rsidRPr="00560CEB">
                                    <w:rPr>
                                      <w:rFonts w:ascii="Calibri Light" w:hAnsi="Calibri Light" w:cs="Arial"/>
                                      <w:sz w:val="20"/>
                                      <w:szCs w:val="20"/>
                                    </w:rPr>
                                    <w:t>Remote viewing options will be available for all sessions.</w:t>
                                  </w:r>
                                  <w:r w:rsidRPr="00560CEB">
                                    <w:rPr>
                                      <w:rFonts w:ascii="Calibri Light" w:hAnsi="Calibri Light" w:cs="Arial"/>
                                      <w:color w:val="333333"/>
                                      <w:sz w:val="20"/>
                                      <w:szCs w:val="20"/>
                                    </w:rPr>
                                    <w:t xml:space="preserve"> For more information about this year’s series</w:t>
                                  </w:r>
                                  <w:r w:rsidR="00085BFB">
                                    <w:rPr>
                                      <w:rFonts w:ascii="Calibri Light" w:hAnsi="Calibri Light" w:cs="Arial"/>
                                      <w:color w:val="333333"/>
                                      <w:sz w:val="20"/>
                                      <w:szCs w:val="20"/>
                                    </w:rPr>
                                    <w:t xml:space="preserve"> </w:t>
                                  </w:r>
                                  <w:r w:rsidR="00085BFB" w:rsidRPr="00085BFB">
                                    <w:rPr>
                                      <w:rFonts w:ascii="Calibri Light" w:hAnsi="Calibri Light" w:cs="Arial"/>
                                      <w:color w:val="111111"/>
                                      <w:sz w:val="20"/>
                                      <w:szCs w:val="20"/>
                                    </w:rPr>
                                    <w:t>or to view the March 6 Business and Finance update from Cheryl A.</w:t>
                                  </w:r>
                                  <w:r w:rsidR="00085BFB" w:rsidRPr="00085BFB">
                                    <w:rPr>
                                      <w:rFonts w:ascii="Calibri Light" w:hAnsi="Calibri Light" w:cs="Arial"/>
                                      <w:sz w:val="20"/>
                                      <w:szCs w:val="20"/>
                                    </w:rPr>
                                    <w:t xml:space="preserve"> </w:t>
                                  </w:r>
                                  <w:proofErr w:type="spellStart"/>
                                  <w:r w:rsidR="00085BFB" w:rsidRPr="00085BFB">
                                    <w:rPr>
                                      <w:rFonts w:ascii="Calibri Light" w:hAnsi="Calibri Light" w:cs="Arial"/>
                                      <w:sz w:val="20"/>
                                      <w:szCs w:val="20"/>
                                    </w:rPr>
                                    <w:t>Sadro</w:t>
                                  </w:r>
                                  <w:proofErr w:type="spellEnd"/>
                                  <w:r w:rsidR="00085BFB" w:rsidRPr="00085BFB">
                                    <w:rPr>
                                      <w:rFonts w:ascii="Calibri Light" w:hAnsi="Calibri Light" w:cs="Arial"/>
                                      <w:sz w:val="20"/>
                                      <w:szCs w:val="20"/>
                                    </w:rPr>
                                    <w:t>, executive vice president and chief business and finance officer</w:t>
                                  </w:r>
                                  <w:r w:rsidR="00085BFB" w:rsidRPr="00085BFB">
                                    <w:rPr>
                                      <w:rFonts w:ascii="Calibri Light" w:hAnsi="Calibri Light" w:cs="Arial"/>
                                      <w:color w:val="111111"/>
                                      <w:sz w:val="20"/>
                                      <w:szCs w:val="20"/>
                                    </w:rPr>
                                    <w:t>,</w:t>
                                  </w:r>
                                  <w:r w:rsidRPr="00560CEB">
                                    <w:rPr>
                                      <w:rFonts w:ascii="Calibri Light" w:hAnsi="Calibri Light" w:cs="Arial"/>
                                      <w:color w:val="333333"/>
                                      <w:sz w:val="20"/>
                                      <w:szCs w:val="20"/>
                                    </w:rPr>
                                    <w:t xml:space="preserve"> visit </w:t>
                                  </w:r>
                                  <w:hyperlink r:id="rId16" w:history="1">
                                    <w:r w:rsidRPr="00560CEB">
                                      <w:rPr>
                                        <w:rStyle w:val="Hyperlink"/>
                                        <w:rFonts w:ascii="Calibri Light" w:hAnsi="Calibri Light" w:cs="Arial"/>
                                        <w:color w:val="FF0000"/>
                                        <w:sz w:val="20"/>
                                        <w:szCs w:val="20"/>
                                      </w:rPr>
                                      <w:t>https://www.utmb.edu/mondays-in-march</w:t>
                                    </w:r>
                                  </w:hyperlink>
                                  <w:r w:rsidRPr="00560CEB">
                                    <w:rPr>
                                      <w:rFonts w:ascii="Calibri Light" w:hAnsi="Calibri Light" w:cs="Arial"/>
                                      <w:color w:val="333333"/>
                                      <w:sz w:val="20"/>
                                      <w:szCs w:val="20"/>
                                    </w:rPr>
                                    <w:t>.</w:t>
                                  </w:r>
                                  <w:r w:rsidR="003A164D">
                                    <w:rPr>
                                      <w:rFonts w:ascii="Calibri Light" w:hAnsi="Calibri Light" w:cs="Arial"/>
                                      <w:color w:val="333333"/>
                                      <w:sz w:val="20"/>
                                      <w:szCs w:val="20"/>
                                    </w:rPr>
                                    <w:t xml:space="preserve"> Materials from the March 13</w:t>
                                  </w:r>
                                  <w:r w:rsidR="00956B0E">
                                    <w:rPr>
                                      <w:rFonts w:ascii="Calibri Light" w:hAnsi="Calibri Light" w:cs="Arial"/>
                                      <w:color w:val="333333"/>
                                      <w:sz w:val="20"/>
                                      <w:szCs w:val="20"/>
                                    </w:rPr>
                                    <w:t xml:space="preserve"> Academic Enterprise update will be posted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C0CC5" id="_x0000_s1028" type="#_x0000_t202" style="position:absolute;margin-left:-5.4pt;margin-top:77.15pt;width:296.7pt;height:196.25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" fillcolor="#eeece1 [3214]" stroked="f">
                      <v:textbox>
                        <w:txbxContent>
                          <w:p w14:paraId="6E8271DE" w14:textId="77777777" w:rsidR="00093965" w:rsidRPr="006F589B" w:rsidRDefault="00093965" w:rsidP="00093965">
                            <w:pPr>
                              <w:rPr>
                                <w:rFonts w:ascii="Calibri" w:hAnsi="Calibri"/>
                                <w:b/>
                                <w:color w:val="FF0000"/>
                              </w:rPr>
                            </w:pPr>
                            <w:r w:rsidRPr="006F589B">
                              <w:rPr>
                                <w:rFonts w:ascii="Calibri" w:hAnsi="Calibri"/>
                                <w:b/>
                                <w:color w:val="FF0000"/>
                              </w:rPr>
                              <w:t>Mondays in March</w:t>
                            </w:r>
                          </w:p>
                          <w:p w14:paraId="1D57323C" w14:textId="7A3E0CA7" w:rsidR="00093965" w:rsidRPr="00560CEB" w:rsidRDefault="00093965" w:rsidP="00093965">
                            <w:pPr>
                              <w:rPr>
                                <w:rFonts w:ascii="Calibri Light" w:hAnsi="Calibri Light" w:cs="Arial"/>
                                <w:sz w:val="20"/>
                                <w:szCs w:val="20"/>
                              </w:rPr>
                            </w:pPr>
                            <w:r w:rsidRPr="00560CEB">
                              <w:rPr>
                                <w:rFonts w:ascii="Calibri Light" w:hAnsi="Calibri Light" w:cs="Arial"/>
                                <w:sz w:val="20"/>
                                <w:szCs w:val="20"/>
                              </w:rPr>
                              <w:t xml:space="preserve">UTMB’s annual Mondays in March series </w:t>
                            </w:r>
                            <w:r w:rsidR="00D24421">
                              <w:rPr>
                                <w:rFonts w:ascii="Calibri Light" w:hAnsi="Calibri Light" w:cs="Arial"/>
                                <w:sz w:val="20"/>
                                <w:szCs w:val="20"/>
                              </w:rPr>
                              <w:t>continues March 20</w:t>
                            </w:r>
                            <w:r w:rsidRPr="00560CEB">
                              <w:rPr>
                                <w:rFonts w:ascii="Calibri Light" w:hAnsi="Calibri Light" w:cs="Arial"/>
                                <w:sz w:val="20"/>
                                <w:szCs w:val="20"/>
                              </w:rPr>
                              <w:t xml:space="preserve"> at noon in Levin Hall Main Auditorium.</w:t>
                            </w:r>
                            <w:r w:rsidR="00D24421">
                              <w:rPr>
                                <w:rFonts w:ascii="Calibri Light" w:hAnsi="Calibri Light" w:cs="Arial"/>
                                <w:sz w:val="20"/>
                                <w:szCs w:val="20"/>
                              </w:rPr>
                              <w:t xml:space="preserve"> Remaining sessions are</w:t>
                            </w:r>
                            <w:r w:rsidRPr="00560CEB">
                              <w:rPr>
                                <w:rFonts w:ascii="Calibri Light" w:hAnsi="Calibri Light" w:cs="Arial"/>
                                <w:sz w:val="20"/>
                                <w:szCs w:val="20"/>
                              </w:rPr>
                              <w:t>:</w:t>
                            </w:r>
                          </w:p>
                          <w:p w14:paraId="4DFC592E"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20:</w:t>
                            </w:r>
                            <w:r w:rsidRPr="00560CEB">
                              <w:rPr>
                                <w:rFonts w:ascii="Calibri Light" w:eastAsia="Times New Roman" w:hAnsi="Calibri Light" w:cs="Arial"/>
                                <w:sz w:val="20"/>
                                <w:szCs w:val="20"/>
                              </w:rPr>
                              <w:t xml:space="preserve"> Health System Update: Donna K. </w:t>
                            </w:r>
                            <w:proofErr w:type="spellStart"/>
                            <w:r w:rsidRPr="00560CEB">
                              <w:rPr>
                                <w:rFonts w:ascii="Calibri Light" w:eastAsia="Times New Roman" w:hAnsi="Calibri Light" w:cs="Arial"/>
                                <w:sz w:val="20"/>
                                <w:szCs w:val="20"/>
                              </w:rPr>
                              <w:t>Sollenberger</w:t>
                            </w:r>
                            <w:proofErr w:type="spellEnd"/>
                            <w:r w:rsidRPr="00560CEB">
                              <w:rPr>
                                <w:rFonts w:ascii="Calibri Light" w:eastAsia="Times New Roman" w:hAnsi="Calibri Light" w:cs="Arial"/>
                                <w:sz w:val="20"/>
                                <w:szCs w:val="20"/>
                              </w:rPr>
                              <w:t>, executive vice president and chief executive officer, UTMB Health System</w:t>
                            </w:r>
                          </w:p>
                          <w:p w14:paraId="64F62229" w14:textId="77777777" w:rsidR="00093965" w:rsidRPr="00560CEB" w:rsidRDefault="00093965" w:rsidP="00093965">
                            <w:pPr>
                              <w:numPr>
                                <w:ilvl w:val="0"/>
                                <w:numId w:val="41"/>
                              </w:numPr>
                              <w:rPr>
                                <w:rFonts w:ascii="Calibri Light" w:eastAsia="Times New Roman" w:hAnsi="Calibri Light" w:cs="Arial"/>
                                <w:sz w:val="20"/>
                                <w:szCs w:val="20"/>
                              </w:rPr>
                            </w:pPr>
                            <w:r w:rsidRPr="00560CEB">
                              <w:rPr>
                                <w:rFonts w:ascii="Calibri Light" w:eastAsia="Times New Roman" w:hAnsi="Calibri Light" w:cs="Arial"/>
                                <w:b/>
                                <w:bCs/>
                                <w:sz w:val="20"/>
                                <w:szCs w:val="20"/>
                              </w:rPr>
                              <w:t>March 27:</w:t>
                            </w:r>
                            <w:r w:rsidRPr="00560CEB">
                              <w:rPr>
                                <w:rFonts w:ascii="Calibri Light" w:eastAsia="Times New Roman" w:hAnsi="Calibri Light" w:cs="Arial"/>
                                <w:sz w:val="20"/>
                                <w:szCs w:val="20"/>
                              </w:rPr>
                              <w:t xml:space="preserve"> Leadership Panel Discussion with UTMB President Dr. David L. </w:t>
                            </w:r>
                            <w:proofErr w:type="spellStart"/>
                            <w:r w:rsidRPr="00560CEB">
                              <w:rPr>
                                <w:rFonts w:ascii="Calibri Light" w:eastAsia="Times New Roman" w:hAnsi="Calibri Light" w:cs="Arial"/>
                                <w:sz w:val="20"/>
                                <w:szCs w:val="20"/>
                              </w:rPr>
                              <w:t>Callender</w:t>
                            </w:r>
                            <w:proofErr w:type="spellEnd"/>
                            <w:r w:rsidRPr="00560CEB">
                              <w:rPr>
                                <w:rFonts w:ascii="Calibri Light" w:eastAsia="Times New Roman" w:hAnsi="Calibri Light" w:cs="Arial"/>
                                <w:sz w:val="20"/>
                                <w:szCs w:val="20"/>
                              </w:rPr>
                              <w:t xml:space="preserve"> and the three executive vice presidents</w:t>
                            </w:r>
                          </w:p>
                          <w:p w14:paraId="1E4EA843" w14:textId="2A19D187" w:rsidR="00093965" w:rsidRPr="00093965" w:rsidRDefault="00093965" w:rsidP="00093965">
                            <w:pPr>
                              <w:rPr>
                                <w:rFonts w:ascii="Calibri Light" w:eastAsiaTheme="minorHAnsi" w:hAnsi="Calibri Light" w:cs="Arial"/>
                                <w:sz w:val="20"/>
                                <w:szCs w:val="20"/>
                              </w:rPr>
                            </w:pPr>
                            <w:r w:rsidRPr="00560CEB">
                              <w:rPr>
                                <w:rFonts w:ascii="Calibri Light" w:hAnsi="Calibri Light" w:cs="Arial"/>
                                <w:sz w:val="20"/>
                                <w:szCs w:val="20"/>
                              </w:rPr>
                              <w:t>Remote viewing options will be available for all sessions.</w:t>
                            </w:r>
                            <w:r w:rsidRPr="00560CEB">
                              <w:rPr>
                                <w:rFonts w:ascii="Calibri Light" w:hAnsi="Calibri Light" w:cs="Arial"/>
                                <w:color w:val="333333"/>
                                <w:sz w:val="20"/>
                                <w:szCs w:val="20"/>
                              </w:rPr>
                              <w:t xml:space="preserve"> For more information about this year’s series</w:t>
                            </w:r>
                            <w:r w:rsidR="00085BFB">
                              <w:rPr>
                                <w:rFonts w:ascii="Calibri Light" w:hAnsi="Calibri Light" w:cs="Arial"/>
                                <w:color w:val="333333"/>
                                <w:sz w:val="20"/>
                                <w:szCs w:val="20"/>
                              </w:rPr>
                              <w:t xml:space="preserve"> </w:t>
                            </w:r>
                            <w:r w:rsidR="00085BFB" w:rsidRPr="00085BFB">
                              <w:rPr>
                                <w:rFonts w:ascii="Calibri Light" w:hAnsi="Calibri Light" w:cs="Arial"/>
                                <w:color w:val="111111"/>
                                <w:sz w:val="20"/>
                                <w:szCs w:val="20"/>
                              </w:rPr>
                              <w:t>or to view the March 6 Business and Finance update from Cheryl A.</w:t>
                            </w:r>
                            <w:r w:rsidR="00085BFB" w:rsidRPr="00085BFB">
                              <w:rPr>
                                <w:rFonts w:ascii="Calibri Light" w:hAnsi="Calibri Light" w:cs="Arial"/>
                                <w:sz w:val="20"/>
                                <w:szCs w:val="20"/>
                              </w:rPr>
                              <w:t xml:space="preserve"> </w:t>
                            </w:r>
                            <w:proofErr w:type="spellStart"/>
                            <w:r w:rsidR="00085BFB" w:rsidRPr="00085BFB">
                              <w:rPr>
                                <w:rFonts w:ascii="Calibri Light" w:hAnsi="Calibri Light" w:cs="Arial"/>
                                <w:sz w:val="20"/>
                                <w:szCs w:val="20"/>
                              </w:rPr>
                              <w:t>Sadro</w:t>
                            </w:r>
                            <w:proofErr w:type="spellEnd"/>
                            <w:r w:rsidR="00085BFB" w:rsidRPr="00085BFB">
                              <w:rPr>
                                <w:rFonts w:ascii="Calibri Light" w:hAnsi="Calibri Light" w:cs="Arial"/>
                                <w:sz w:val="20"/>
                                <w:szCs w:val="20"/>
                              </w:rPr>
                              <w:t>, executive vice president and chief business and finance officer</w:t>
                            </w:r>
                            <w:r w:rsidR="00085BFB" w:rsidRPr="00085BFB">
                              <w:rPr>
                                <w:rFonts w:ascii="Calibri Light" w:hAnsi="Calibri Light" w:cs="Arial"/>
                                <w:color w:val="111111"/>
                                <w:sz w:val="20"/>
                                <w:szCs w:val="20"/>
                              </w:rPr>
                              <w:t>,</w:t>
                            </w:r>
                            <w:r w:rsidRPr="00560CEB">
                              <w:rPr>
                                <w:rFonts w:ascii="Calibri Light" w:hAnsi="Calibri Light" w:cs="Arial"/>
                                <w:color w:val="333333"/>
                                <w:sz w:val="20"/>
                                <w:szCs w:val="20"/>
                              </w:rPr>
                              <w:t xml:space="preserve"> visit </w:t>
                            </w:r>
                            <w:hyperlink r:id="rId17" w:history="1">
                              <w:r w:rsidRPr="00560CEB">
                                <w:rPr>
                                  <w:rStyle w:val="Hyperlink"/>
                                  <w:rFonts w:ascii="Calibri Light" w:hAnsi="Calibri Light" w:cs="Arial"/>
                                  <w:color w:val="FF0000"/>
                                  <w:sz w:val="20"/>
                                  <w:szCs w:val="20"/>
                                </w:rPr>
                                <w:t>https://www.utmb.edu/mondays-in-march</w:t>
                              </w:r>
                            </w:hyperlink>
                            <w:r w:rsidRPr="00560CEB">
                              <w:rPr>
                                <w:rFonts w:ascii="Calibri Light" w:hAnsi="Calibri Light" w:cs="Arial"/>
                                <w:color w:val="333333"/>
                                <w:sz w:val="20"/>
                                <w:szCs w:val="20"/>
                              </w:rPr>
                              <w:t>.</w:t>
                            </w:r>
                            <w:r w:rsidR="003A164D">
                              <w:rPr>
                                <w:rFonts w:ascii="Calibri Light" w:hAnsi="Calibri Light" w:cs="Arial"/>
                                <w:color w:val="333333"/>
                                <w:sz w:val="20"/>
                                <w:szCs w:val="20"/>
                              </w:rPr>
                              <w:t xml:space="preserve"> Materials from the March 13</w:t>
                            </w:r>
                            <w:r w:rsidR="00956B0E">
                              <w:rPr>
                                <w:rFonts w:ascii="Calibri Light" w:hAnsi="Calibri Light" w:cs="Arial"/>
                                <w:color w:val="333333"/>
                                <w:sz w:val="20"/>
                                <w:szCs w:val="20"/>
                              </w:rPr>
                              <w:t xml:space="preserve"> Academic Enterprise update will be posted soon.</w:t>
                            </w:r>
                          </w:p>
                        </w:txbxContent>
                      </v:textbox>
                      <w10:wrap type="square"/>
                    </v:shape>
                  </w:pict>
                </mc:Fallback>
              </mc:AlternateConten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7ECFADD"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E62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55"/>
        </w:trPr>
        <w:tc>
          <w:tcPr>
            <w:tcW w:w="5130" w:type="dxa"/>
            <w:gridSpan w:val="3"/>
            <w:vMerge w:val="restart"/>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20235465"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6697D2A" w14:textId="1FAFAE7A" w:rsidR="00D12C2F" w:rsidRPr="005D163A" w:rsidRDefault="00085BFB"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 update</w:t>
            </w:r>
            <w:r w:rsidR="00D12C2F" w:rsidRPr="005D163A">
              <w:rPr>
                <w:rFonts w:asciiTheme="majorHAnsi" w:eastAsia="Times New Roman" w:hAnsiTheme="majorHAnsi" w:cs="Arial"/>
                <w:b/>
                <w:color w:val="000000" w:themeColor="text1"/>
                <w:szCs w:val="20"/>
              </w:rPr>
              <w:t xml:space="preserve">:  </w:t>
            </w:r>
          </w:p>
          <w:p w14:paraId="10D7725C" w14:textId="1CB9C1A7" w:rsidR="00F21CCC" w:rsidRDefault="00085BFB" w:rsidP="00A83199">
            <w:pPr>
              <w:rPr>
                <w:rFonts w:ascii="Calibri Light" w:hAnsi="Calibri Light" w:cs="Arial"/>
                <w:color w:val="100F10"/>
                <w:sz w:val="20"/>
                <w:szCs w:val="20"/>
              </w:rPr>
            </w:pPr>
            <w:r w:rsidRPr="00085BFB">
              <w:rPr>
                <w:rFonts w:ascii="Calibri Light" w:hAnsi="Calibri Light" w:cs="Arial"/>
                <w:sz w:val="20"/>
                <w:szCs w:val="20"/>
              </w:rPr>
              <w:t xml:space="preserve">We’ve received the second-quarter results for Best Care and are pleased to report that we have continued </w:t>
            </w:r>
            <w:r w:rsidRPr="00085BFB">
              <w:rPr>
                <w:rFonts w:ascii="Calibri Light" w:hAnsi="Calibri Light" w:cs="Arial"/>
                <w:color w:val="0C0C0C"/>
                <w:sz w:val="20"/>
                <w:szCs w:val="20"/>
              </w:rPr>
              <w:t xml:space="preserve">to perform better than our goal </w:t>
            </w:r>
            <w:r>
              <w:rPr>
                <w:rFonts w:ascii="Calibri Light" w:hAnsi="Calibri Light" w:cs="Arial"/>
                <w:color w:val="100F10"/>
                <w:sz w:val="20"/>
                <w:szCs w:val="20"/>
              </w:rPr>
              <w:t xml:space="preserve">for most </w:t>
            </w:r>
            <w:r w:rsidRPr="00085BFB">
              <w:rPr>
                <w:rFonts w:ascii="Calibri Light" w:hAnsi="Calibri Light" w:cs="Arial"/>
                <w:color w:val="100F10"/>
                <w:sz w:val="20"/>
                <w:szCs w:val="20"/>
              </w:rPr>
              <w:t xml:space="preserve">Best Care measures; however, we slightly missed our target for readmissions. We met our safety goal for PSI-90, which is a composite score for a variety of measures; however, we missed our target for the Central Line-Associated Blood Stream Infection (CLABSI) Standardized Infection Ratio (SRI)—improvement processes have been implemented. Overall, we are making good progress toward our Best Care goal of </w:t>
            </w:r>
            <w:r w:rsidR="005E1601">
              <w:rPr>
                <w:rFonts w:ascii="Calibri Light" w:hAnsi="Calibri Light" w:cs="Arial"/>
                <w:color w:val="100F10"/>
                <w:sz w:val="20"/>
                <w:szCs w:val="20"/>
              </w:rPr>
              <w:t>ranking among</w:t>
            </w:r>
            <w:r w:rsidRPr="00085BFB">
              <w:rPr>
                <w:rFonts w:ascii="Calibri Light" w:hAnsi="Calibri Light" w:cs="Arial"/>
                <w:color w:val="100F10"/>
                <w:sz w:val="20"/>
                <w:szCs w:val="20"/>
              </w:rPr>
              <w:t xml:space="preserve"> the Top 20 AMCs in the country</w:t>
            </w:r>
            <w:r w:rsidR="005E1601">
              <w:rPr>
                <w:rFonts w:ascii="Calibri Light" w:hAnsi="Calibri Light" w:cs="Arial"/>
                <w:color w:val="100F10"/>
                <w:sz w:val="20"/>
                <w:szCs w:val="20"/>
              </w:rPr>
              <w:t xml:space="preserve"> but </w:t>
            </w:r>
            <w:r w:rsidRPr="00085BFB">
              <w:rPr>
                <w:rFonts w:ascii="Calibri Light" w:hAnsi="Calibri Light" w:cs="Arial"/>
                <w:color w:val="100F10"/>
                <w:sz w:val="20"/>
                <w:szCs w:val="20"/>
              </w:rPr>
              <w:t>we still have significant work ahead of us</w:t>
            </w:r>
            <w:r w:rsidR="005E1601">
              <w:rPr>
                <w:rFonts w:ascii="Calibri Light" w:hAnsi="Calibri Light" w:cs="Arial"/>
                <w:color w:val="100F10"/>
                <w:sz w:val="20"/>
                <w:szCs w:val="20"/>
              </w:rPr>
              <w:t xml:space="preserve"> because a</w:t>
            </w:r>
            <w:r w:rsidRPr="00085BFB">
              <w:rPr>
                <w:rFonts w:ascii="Calibri Light" w:hAnsi="Calibri Light" w:cs="Arial"/>
                <w:color w:val="100F10"/>
                <w:sz w:val="20"/>
                <w:szCs w:val="20"/>
              </w:rPr>
              <w:t xml:space="preserve">s we are working to improve our results, so are all the other academic medical centers. We must stay focused! For more details, please visit </w:t>
            </w:r>
            <w:hyperlink r:id="rId22" w:history="1">
              <w:r w:rsidRPr="00956B0E">
                <w:rPr>
                  <w:rFonts w:ascii="Calibri Light" w:hAnsi="Calibri Light" w:cs="Arial"/>
                  <w:color w:val="FF0000"/>
                  <w:sz w:val="20"/>
                  <w:szCs w:val="20"/>
                  <w:u w:val="single" w:color="0C2294"/>
                </w:rPr>
                <w:t>http://intranet.utmb.edu/best-care/</w:t>
              </w:r>
            </w:hyperlink>
            <w:r w:rsidRPr="00085BFB">
              <w:rPr>
                <w:rFonts w:ascii="Calibri Light" w:hAnsi="Calibri Light" w:cs="Arial"/>
                <w:color w:val="100F10"/>
                <w:sz w:val="20"/>
                <w:szCs w:val="20"/>
              </w:rPr>
              <w:t>.</w:t>
            </w:r>
          </w:p>
          <w:p w14:paraId="74F0C381" w14:textId="77777777" w:rsidR="00085BFB" w:rsidRDefault="00085BFB" w:rsidP="00A83199">
            <w:pPr>
              <w:rPr>
                <w:rFonts w:ascii="Calibri Light" w:hAnsi="Calibri Light" w:cs="Arial"/>
                <w:color w:val="100F10"/>
                <w:sz w:val="20"/>
                <w:szCs w:val="20"/>
              </w:rPr>
            </w:pPr>
          </w:p>
          <w:p w14:paraId="4CD7631A" w14:textId="643FC0F1" w:rsidR="00085BFB" w:rsidRPr="005D163A" w:rsidRDefault="00085BFB" w:rsidP="00085BF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Save the Date—Health Education Center groundbreaking</w:t>
            </w:r>
            <w:r w:rsidRPr="005D163A">
              <w:rPr>
                <w:rFonts w:asciiTheme="majorHAnsi" w:eastAsia="Times New Roman" w:hAnsiTheme="majorHAnsi" w:cs="Arial"/>
                <w:b/>
                <w:color w:val="000000" w:themeColor="text1"/>
                <w:szCs w:val="20"/>
              </w:rPr>
              <w:t xml:space="preserve">:  </w:t>
            </w:r>
          </w:p>
          <w:p w14:paraId="1C30E737" w14:textId="48461E86" w:rsidR="00085BFB" w:rsidRDefault="00085BFB" w:rsidP="00A83199">
            <w:pPr>
              <w:rPr>
                <w:rFonts w:ascii="Calibri Light" w:hAnsi="Calibri Light" w:cs="Arial"/>
                <w:color w:val="100F10"/>
                <w:sz w:val="20"/>
                <w:szCs w:val="20"/>
              </w:rPr>
            </w:pPr>
            <w:r w:rsidRPr="00085BFB">
              <w:rPr>
                <w:rFonts w:ascii="Calibri Light" w:hAnsi="Calibri Light" w:cs="Arial"/>
                <w:sz w:val="20"/>
                <w:szCs w:val="20"/>
              </w:rPr>
              <w:t>You are invited to the groundbreaking for the new UTMB Health Education Center (HEC) on April 7 at 1:30 p.m. at the site of the HEC, 11</w:t>
            </w:r>
            <w:r w:rsidRPr="005E1601">
              <w:rPr>
                <w:rFonts w:ascii="Calibri Light" w:hAnsi="Calibri Light" w:cs="Arial"/>
                <w:sz w:val="20"/>
                <w:szCs w:val="20"/>
              </w:rPr>
              <w:t>th</w:t>
            </w:r>
            <w:r w:rsidRPr="00085BFB">
              <w:rPr>
                <w:rFonts w:ascii="Calibri Light" w:hAnsi="Calibri Light" w:cs="Arial"/>
                <w:sz w:val="20"/>
                <w:szCs w:val="20"/>
              </w:rPr>
              <w:t xml:space="preserve"> and Mechanic streets on the Galveston Campus. When it opens in 2019, the HEC will feature a variety of simulated classroom space enabling future generations of health care professionals to learn in an interdisciplinary, collaborative environment. For more information on the HEC, visit </w:t>
            </w:r>
            <w:hyperlink r:id="rId23" w:history="1">
              <w:r w:rsidRPr="00956B0E">
                <w:rPr>
                  <w:rFonts w:ascii="Calibri Light" w:hAnsi="Calibri Light" w:cs="Arial"/>
                  <w:color w:val="FF0000"/>
                  <w:sz w:val="20"/>
                  <w:szCs w:val="20"/>
                  <w:u w:val="single" w:color="0C36A5"/>
                </w:rPr>
                <w:t>https://innovationsinmind.utmb.edu/health-education-center</w:t>
              </w:r>
            </w:hyperlink>
            <w:r w:rsidRPr="00956B0E">
              <w:rPr>
                <w:rFonts w:ascii="Calibri Light" w:hAnsi="Calibri Light" w:cs="Arial"/>
                <w:color w:val="FF0000"/>
                <w:sz w:val="20"/>
                <w:szCs w:val="20"/>
              </w:rPr>
              <w:t>.</w:t>
            </w:r>
          </w:p>
          <w:p w14:paraId="1B22EDD8" w14:textId="77777777" w:rsidR="00085BFB" w:rsidRPr="00085BFB" w:rsidRDefault="00085BFB" w:rsidP="00A83199">
            <w:pPr>
              <w:rPr>
                <w:rFonts w:ascii="Calibri Light" w:hAnsi="Calibri Light" w:cs="Arial"/>
                <w:sz w:val="20"/>
                <w:szCs w:val="20"/>
              </w:rPr>
            </w:pPr>
          </w:p>
          <w:p w14:paraId="39D6483A" w14:textId="7E5CDB9E" w:rsidR="00F21CCC" w:rsidRDefault="00093965" w:rsidP="00A83199">
            <w:pPr>
              <w:rPr>
                <w:rFonts w:ascii="Calibri Light" w:hAnsi="Calibri Light" w:cs="Arial"/>
                <w:sz w:val="20"/>
                <w:szCs w:val="20"/>
              </w:rPr>
            </w:pPr>
            <w:r>
              <w:rPr>
                <w:rFonts w:ascii="Calibri Light" w:hAnsi="Calibri Light" w:cs="Arial"/>
                <w:noProof/>
                <w:sz w:val="20"/>
                <w:szCs w:val="20"/>
              </w:rPr>
              <mc:AlternateContent>
                <mc:Choice Requires="wps">
                  <w:drawing>
                    <wp:anchor distT="0" distB="0" distL="114300" distR="114300" simplePos="0" relativeHeight="251758080" behindDoc="0" locked="0" layoutInCell="1" allowOverlap="1" wp14:anchorId="376F16B8" wp14:editId="12BBB1B2">
                      <wp:simplePos x="0" y="0"/>
                      <wp:positionH relativeFrom="column">
                        <wp:posOffset>-50800</wp:posOffset>
                      </wp:positionH>
                      <wp:positionV relativeFrom="paragraph">
                        <wp:posOffset>34290</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22684F" id="Straight Connector 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2.7pt" to="2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" strokecolor="black [3213]"/>
                  </w:pict>
                </mc:Fallback>
              </mc:AlternateContent>
            </w:r>
          </w:p>
          <w:p w14:paraId="2EE71AD4" w14:textId="747D2D06" w:rsidR="00093965" w:rsidRDefault="00E625F4" w:rsidP="00093965">
            <w:pPr>
              <w:spacing w:before="120"/>
              <w:rPr>
                <w:rFonts w:ascii="Calibri Light" w:hAnsi="Calibri Light" w:cs="Arial"/>
                <w:bCs/>
                <w:color w:val="000000"/>
                <w:sz w:val="20"/>
                <w:szCs w:val="20"/>
              </w:rPr>
            </w:pPr>
            <w:r>
              <w:rPr>
                <w:rFonts w:asciiTheme="majorHAnsi" w:hAnsiTheme="majorHAnsi"/>
                <w:b/>
              </w:rPr>
              <w:t xml:space="preserve">       </w:t>
            </w:r>
            <w:r w:rsidR="00093965">
              <w:rPr>
                <w:rFonts w:asciiTheme="majorHAnsi" w:hAnsiTheme="majorHAnsi"/>
                <w:b/>
              </w:rPr>
              <w:t xml:space="preserve"> </w:t>
            </w:r>
            <w:r>
              <w:rPr>
                <w:rFonts w:asciiTheme="majorHAnsi" w:hAnsiTheme="majorHAnsi"/>
                <w:noProof/>
                <w:sz w:val="20"/>
              </w:rPr>
              <w:drawing>
                <wp:anchor distT="0" distB="0" distL="114300" distR="114300" simplePos="0" relativeHeight="251762176" behindDoc="0" locked="0" layoutInCell="1" allowOverlap="1" wp14:anchorId="64059C1C" wp14:editId="2978D7AF">
                  <wp:simplePos x="0" y="0"/>
                  <wp:positionH relativeFrom="column">
                    <wp:posOffset>1270</wp:posOffset>
                  </wp:positionH>
                  <wp:positionV relativeFrom="paragraph">
                    <wp:posOffset>2540</wp:posOffset>
                  </wp:positionV>
                  <wp:extent cx="266700" cy="2273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New Inpatient Clinical Content website</w:t>
            </w:r>
            <w:r w:rsidR="00093965">
              <w:rPr>
                <w:rFonts w:asciiTheme="majorHAnsi" w:hAnsiTheme="majorHAnsi"/>
                <w:b/>
              </w:rPr>
              <w:t>:</w:t>
            </w:r>
            <w:r w:rsidR="00093965">
              <w:rPr>
                <w:rFonts w:ascii="Calibri Light" w:hAnsi="Calibri Light" w:cs="Arial"/>
                <w:bCs/>
                <w:color w:val="000000"/>
                <w:sz w:val="20"/>
                <w:szCs w:val="20"/>
              </w:rPr>
              <w:t xml:space="preserve"> </w:t>
            </w:r>
          </w:p>
          <w:p w14:paraId="762DC59C" w14:textId="50D7F84C" w:rsidR="00093965" w:rsidRPr="00E625F4" w:rsidRDefault="00E625F4" w:rsidP="00093965">
            <w:pPr>
              <w:widowControl w:val="0"/>
              <w:autoSpaceDE w:val="0"/>
              <w:autoSpaceDN w:val="0"/>
              <w:adjustRightInd w:val="0"/>
              <w:rPr>
                <w:rFonts w:ascii="Calibri Light" w:hAnsi="Calibri Light" w:cs="Arial"/>
                <w:sz w:val="20"/>
                <w:szCs w:val="20"/>
              </w:rPr>
            </w:pPr>
            <w:r w:rsidRPr="00E625F4">
              <w:rPr>
                <w:rFonts w:ascii="Calibri Light" w:hAnsi="Calibri Light" w:cs="Arial"/>
                <w:sz w:val="20"/>
                <w:szCs w:val="20"/>
              </w:rPr>
              <w:t>The Clinical Content Department develops evidence-based inpatient order sets in the Epic EMR that help improve patient satisfaction, safety and outcomes, while also taking</w:t>
            </w:r>
            <w:r w:rsidR="005E1601">
              <w:rPr>
                <w:rFonts w:ascii="Calibri Light" w:hAnsi="Calibri Light" w:cs="Arial"/>
                <w:sz w:val="20"/>
                <w:szCs w:val="20"/>
              </w:rPr>
              <w:t xml:space="preserve"> advantage of all observed cost-</w:t>
            </w:r>
            <w:r w:rsidRPr="00E625F4">
              <w:rPr>
                <w:rFonts w:ascii="Calibri Light" w:hAnsi="Calibri Light" w:cs="Arial"/>
                <w:sz w:val="20"/>
                <w:szCs w:val="20"/>
              </w:rPr>
              <w:t>saving opportunities. Using the department’s new website, you may request a new order set or a modification</w:t>
            </w:r>
            <w:r w:rsidRPr="00E625F4">
              <w:rPr>
                <w:rFonts w:ascii="Calibri Light" w:hAnsi="Calibri Light" w:cs="Arial"/>
                <w:color w:val="101C45"/>
                <w:sz w:val="20"/>
                <w:szCs w:val="20"/>
              </w:rPr>
              <w:t>, view all available inpatient order sets in Epic</w:t>
            </w:r>
            <w:r w:rsidRPr="00E625F4">
              <w:rPr>
                <w:rFonts w:ascii="Calibri Light" w:hAnsi="Calibri Light" w:cs="Arial"/>
                <w:color w:val="18376A"/>
                <w:sz w:val="20"/>
                <w:szCs w:val="20"/>
              </w:rPr>
              <w:t>,</w:t>
            </w:r>
            <w:r w:rsidRPr="00E625F4">
              <w:rPr>
                <w:rFonts w:ascii="Calibri Light" w:hAnsi="Calibri Light" w:cs="Arial"/>
                <w:color w:val="101C45"/>
                <w:sz w:val="20"/>
                <w:szCs w:val="20"/>
              </w:rPr>
              <w:t xml:space="preserve"> and use them for downtime purpose and obtain utilization reports</w:t>
            </w:r>
            <w:r w:rsidRPr="00E625F4">
              <w:rPr>
                <w:rFonts w:ascii="Calibri Light" w:hAnsi="Calibri Light" w:cs="Arial"/>
                <w:sz w:val="20"/>
                <w:szCs w:val="20"/>
              </w:rPr>
              <w:t xml:space="preserve">. For more information, visit </w:t>
            </w:r>
            <w:hyperlink r:id="rId24" w:history="1">
              <w:r w:rsidRPr="00956B0E">
                <w:rPr>
                  <w:rFonts w:ascii="Calibri Light" w:hAnsi="Calibri Light" w:cs="Arial"/>
                  <w:color w:val="FF0000"/>
                  <w:sz w:val="20"/>
                  <w:szCs w:val="20"/>
                  <w:u w:val="single" w:color="0C2294"/>
                </w:rPr>
                <w:t>http://intranet.utmb.edu/clinicalcontent</w:t>
              </w:r>
            </w:hyperlink>
            <w:r w:rsidRPr="00E625F4">
              <w:rPr>
                <w:rFonts w:ascii="Calibri Light" w:hAnsi="Calibri Light" w:cs="Arial"/>
                <w:sz w:val="20"/>
                <w:szCs w:val="20"/>
              </w:rPr>
              <w:t xml:space="preserve"> or contact Director </w:t>
            </w:r>
            <w:proofErr w:type="spellStart"/>
            <w:r w:rsidRPr="00E625F4">
              <w:rPr>
                <w:rFonts w:ascii="Calibri Light" w:hAnsi="Calibri Light" w:cs="Arial"/>
                <w:sz w:val="20"/>
                <w:szCs w:val="20"/>
              </w:rPr>
              <w:t>Vidhi</w:t>
            </w:r>
            <w:proofErr w:type="spellEnd"/>
            <w:r w:rsidRPr="00E625F4">
              <w:rPr>
                <w:rFonts w:ascii="Calibri Light" w:hAnsi="Calibri Light" w:cs="Arial"/>
                <w:sz w:val="20"/>
                <w:szCs w:val="20"/>
              </w:rPr>
              <w:t xml:space="preserve"> Patel at </w:t>
            </w:r>
            <w:hyperlink r:id="rId25" w:history="1">
              <w:r w:rsidRPr="00956B0E">
                <w:rPr>
                  <w:rFonts w:ascii="Calibri Light" w:hAnsi="Calibri Light" w:cs="Arial"/>
                  <w:color w:val="FF0000"/>
                  <w:sz w:val="20"/>
                  <w:szCs w:val="20"/>
                  <w:u w:val="single" w:color="0C2294"/>
                </w:rPr>
                <w:t>vidpatel@utmb.edu</w:t>
              </w:r>
            </w:hyperlink>
          </w:p>
        </w:tc>
        <w:tc>
          <w:tcPr>
            <w:tcW w:w="5940"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56CF9274" w14:textId="40341188" w:rsidR="00E625F4" w:rsidRDefault="00E625F4" w:rsidP="00E625F4">
            <w:pPr>
              <w:spacing w:before="120"/>
              <w:rPr>
                <w:rFonts w:ascii="Calibri Light" w:hAnsi="Calibri Light" w:cs="Arial"/>
                <w:bCs/>
                <w:color w:val="000000"/>
                <w:sz w:val="20"/>
                <w:szCs w:val="20"/>
              </w:rPr>
            </w:pPr>
            <w:r>
              <w:rPr>
                <w:rFonts w:asciiTheme="majorHAnsi" w:hAnsiTheme="majorHAnsi"/>
                <w:b/>
              </w:rPr>
              <w:t xml:space="preserve">        </w:t>
            </w:r>
            <w:r>
              <w:rPr>
                <w:rFonts w:asciiTheme="majorHAnsi" w:hAnsiTheme="majorHAnsi"/>
                <w:noProof/>
                <w:sz w:val="20"/>
              </w:rPr>
              <w:drawing>
                <wp:anchor distT="0" distB="0" distL="114300" distR="114300" simplePos="0" relativeHeight="251764224" behindDoc="0" locked="0" layoutInCell="1" allowOverlap="1" wp14:anchorId="4A42E25E" wp14:editId="02F31D2C">
                  <wp:simplePos x="0" y="0"/>
                  <wp:positionH relativeFrom="column">
                    <wp:posOffset>1270</wp:posOffset>
                  </wp:positionH>
                  <wp:positionV relativeFrom="paragraph">
                    <wp:posOffset>2540</wp:posOffset>
                  </wp:positionV>
                  <wp:extent cx="266700" cy="2273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Open house—Epic upgrade coming April 8:</w:t>
            </w:r>
            <w:r>
              <w:rPr>
                <w:rFonts w:ascii="Calibri Light" w:hAnsi="Calibri Light" w:cs="Arial"/>
                <w:bCs/>
                <w:color w:val="000000"/>
                <w:sz w:val="20"/>
                <w:szCs w:val="20"/>
              </w:rPr>
              <w:t xml:space="preserve"> </w:t>
            </w:r>
          </w:p>
          <w:p w14:paraId="18380013" w14:textId="6B532A22" w:rsidR="00B57173" w:rsidRPr="00E625F4" w:rsidRDefault="00E625F4" w:rsidP="00742B27">
            <w:pPr>
              <w:spacing w:before="120"/>
              <w:rPr>
                <w:rFonts w:ascii="Calibri Light" w:hAnsi="Calibri Light" w:cs="Arial"/>
                <w:color w:val="000000"/>
                <w:sz w:val="20"/>
                <w:szCs w:val="20"/>
              </w:rPr>
            </w:pPr>
            <w:r w:rsidRPr="00E625F4">
              <w:rPr>
                <w:rFonts w:ascii="Calibri Light" w:hAnsi="Calibri Light" w:cs="Arial"/>
                <w:sz w:val="20"/>
                <w:szCs w:val="20"/>
              </w:rPr>
              <w:t>Clinical I</w:t>
            </w:r>
            <w:r w:rsidRPr="00E625F4">
              <w:rPr>
                <w:rFonts w:ascii="Calibri Light" w:hAnsi="Calibri Light" w:cs="Arial"/>
                <w:color w:val="101C45"/>
                <w:sz w:val="20"/>
                <w:szCs w:val="20"/>
              </w:rPr>
              <w:t>nformation Services</w:t>
            </w:r>
            <w:r w:rsidRPr="00E625F4">
              <w:rPr>
                <w:rFonts w:ascii="Calibri Light" w:hAnsi="Calibri Light" w:cs="Arial"/>
                <w:sz w:val="20"/>
                <w:szCs w:val="20"/>
              </w:rPr>
              <w:t xml:space="preserve"> will host an Open Hou</w:t>
            </w:r>
            <w:r w:rsidR="005E1601">
              <w:rPr>
                <w:rFonts w:ascii="Calibri Light" w:hAnsi="Calibri Light" w:cs="Arial"/>
                <w:sz w:val="20"/>
                <w:szCs w:val="20"/>
              </w:rPr>
              <w:t xml:space="preserve">se March 20-24 in Rebecca Sealy, </w:t>
            </w:r>
            <w:r w:rsidRPr="00E625F4">
              <w:rPr>
                <w:rFonts w:ascii="Calibri Light" w:hAnsi="Calibri Light" w:cs="Arial"/>
                <w:sz w:val="20"/>
                <w:szCs w:val="20"/>
              </w:rPr>
              <w:t>Room 1.146</w:t>
            </w:r>
            <w:r w:rsidR="005E1601">
              <w:rPr>
                <w:rFonts w:ascii="Calibri Light" w:hAnsi="Calibri Light" w:cs="Arial"/>
                <w:sz w:val="20"/>
                <w:szCs w:val="20"/>
              </w:rPr>
              <w:t>,</w:t>
            </w:r>
            <w:r w:rsidRPr="00E625F4">
              <w:rPr>
                <w:rFonts w:ascii="Calibri Light" w:hAnsi="Calibri Light" w:cs="Arial"/>
                <w:sz w:val="20"/>
                <w:szCs w:val="20"/>
              </w:rPr>
              <w:t xml:space="preserve"> to provide ambulatory and inpatient providers and clinicians a hands-on preview of Epic’s new look and feel that will go live on April 8. Don’t miss your chance to provide feedback that will help the build team ensure the new tools are user-friendly and make your work more efficient. Highlights of the upgrade and other forthcoming details can be viewed at </w:t>
            </w:r>
            <w:hyperlink r:id="rId26" w:history="1">
              <w:r w:rsidRPr="00956B0E">
                <w:rPr>
                  <w:rFonts w:ascii="Calibri Light" w:hAnsi="Calibri Light" w:cs="Arial"/>
                  <w:color w:val="FF0000"/>
                  <w:sz w:val="20"/>
                  <w:szCs w:val="20"/>
                  <w:u w:val="single" w:color="0C2294"/>
                </w:rPr>
                <w:t>http://intranet.utmb.edu/emr</w:t>
              </w:r>
            </w:hyperlink>
            <w:r w:rsidRPr="00E625F4">
              <w:rPr>
                <w:rFonts w:ascii="Calibri Light" w:hAnsi="Calibri Light" w:cs="Arial"/>
                <w:sz w:val="20"/>
                <w:szCs w:val="20"/>
              </w:rPr>
              <w:t>. Hours of the Open House</w:t>
            </w:r>
            <w:r w:rsidR="005E1601">
              <w:rPr>
                <w:rFonts w:ascii="Calibri Light" w:hAnsi="Calibri Light" w:cs="Arial"/>
                <w:sz w:val="20"/>
                <w:szCs w:val="20"/>
              </w:rPr>
              <w:t xml:space="preserve"> will be Monday, Tuesday, Thursday and Friday from </w:t>
            </w:r>
            <w:r w:rsidRPr="00E625F4">
              <w:rPr>
                <w:rFonts w:ascii="Calibri Light" w:hAnsi="Calibri Light" w:cs="Arial"/>
                <w:sz w:val="20"/>
                <w:szCs w:val="20"/>
              </w:rPr>
              <w:t>8:30</w:t>
            </w:r>
            <w:r w:rsidR="005E1601">
              <w:rPr>
                <w:rFonts w:ascii="Calibri Light" w:hAnsi="Calibri Light" w:cs="Arial"/>
                <w:color w:val="101C45"/>
                <w:sz w:val="20"/>
                <w:szCs w:val="20"/>
              </w:rPr>
              <w:t xml:space="preserve"> a.m. </w:t>
            </w:r>
            <w:r w:rsidR="005E1601">
              <w:rPr>
                <w:rFonts w:ascii="Calibri Light" w:hAnsi="Calibri Light" w:cs="Arial"/>
                <w:sz w:val="20"/>
                <w:szCs w:val="20"/>
              </w:rPr>
              <w:t>to 4 p.m.; and Wednesday</w:t>
            </w:r>
            <w:r w:rsidRPr="00E625F4">
              <w:rPr>
                <w:rFonts w:ascii="Calibri Light" w:hAnsi="Calibri Light" w:cs="Arial"/>
                <w:sz w:val="20"/>
                <w:szCs w:val="20"/>
              </w:rPr>
              <w:t xml:space="preserve"> from 7:30</w:t>
            </w:r>
            <w:r w:rsidR="005E1601">
              <w:rPr>
                <w:rFonts w:ascii="Calibri Light" w:hAnsi="Calibri Light" w:cs="Arial"/>
                <w:color w:val="101C45"/>
                <w:sz w:val="20"/>
                <w:szCs w:val="20"/>
              </w:rPr>
              <w:t xml:space="preserve"> a.m. to</w:t>
            </w:r>
            <w:r w:rsidRPr="00E625F4">
              <w:rPr>
                <w:rFonts w:ascii="Calibri Light" w:hAnsi="Calibri Light" w:cs="Arial"/>
                <w:sz w:val="20"/>
                <w:szCs w:val="20"/>
              </w:rPr>
              <w:t xml:space="preserve"> </w:t>
            </w:r>
            <w:r w:rsidR="005E1601">
              <w:rPr>
                <w:rFonts w:ascii="Calibri Light" w:hAnsi="Calibri Light" w:cs="Arial"/>
                <w:sz w:val="20"/>
                <w:szCs w:val="20"/>
              </w:rPr>
              <w:t>11</w:t>
            </w:r>
            <w:r w:rsidR="00742B27">
              <w:rPr>
                <w:rFonts w:ascii="Calibri Light" w:hAnsi="Calibri Light" w:cs="Arial"/>
                <w:sz w:val="20"/>
                <w:szCs w:val="20"/>
              </w:rPr>
              <w:t xml:space="preserve"> a.m</w:t>
            </w:r>
            <w:r w:rsidRPr="00E625F4">
              <w:rPr>
                <w:rFonts w:ascii="Calibri Light" w:hAnsi="Calibri Light" w:cs="Arial"/>
                <w:sz w:val="20"/>
                <w:szCs w:val="20"/>
              </w:rPr>
              <w:t>.</w:t>
            </w:r>
            <w:r w:rsidRPr="00E625F4">
              <w:rPr>
                <w:rFonts w:ascii="Calibri Light" w:hAnsi="Calibri Light" w:cs="Arial"/>
                <w:color w:val="101C45"/>
                <w:sz w:val="20"/>
                <w:szCs w:val="20"/>
              </w:rPr>
              <w:t xml:space="preserve"> For questions about the Open House, please contact Beth Hill at </w:t>
            </w:r>
            <w:hyperlink r:id="rId27" w:history="1">
              <w:r w:rsidRPr="00956B0E">
                <w:rPr>
                  <w:rFonts w:ascii="Calibri Light" w:hAnsi="Calibri Light" w:cs="Arial"/>
                  <w:color w:val="FF0000"/>
                  <w:sz w:val="20"/>
                  <w:szCs w:val="20"/>
                  <w:u w:val="single" w:color="0C2294"/>
                </w:rPr>
                <w:t>bahill@utmb.edu</w:t>
              </w:r>
            </w:hyperlink>
            <w:r w:rsidRPr="00956B0E">
              <w:rPr>
                <w:rFonts w:ascii="Calibri Light" w:hAnsi="Calibri Light" w:cs="Arial"/>
                <w:color w:val="FF0000"/>
                <w:sz w:val="20"/>
                <w:szCs w:val="20"/>
              </w:rPr>
              <w:t>.</w:t>
            </w:r>
          </w:p>
        </w:tc>
      </w:tr>
      <w:tr w:rsidR="00824F3C" w14:paraId="09FE0D10" w14:textId="77777777" w:rsidTr="00E62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7"/>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333A14B2" w:rsidR="008B7918" w:rsidRPr="00E625F4" w:rsidRDefault="00E625F4" w:rsidP="005E1601">
            <w:pPr>
              <w:rPr>
                <w:rFonts w:ascii="Calibri Light" w:hAnsi="Calibri Light"/>
                <w:sz w:val="20"/>
                <w:szCs w:val="20"/>
              </w:rPr>
            </w:pPr>
            <w:r w:rsidRPr="00E625F4">
              <w:rPr>
                <w:rFonts w:ascii="Calibri Light" w:hAnsi="Calibri Light" w:cs="Arial"/>
                <w:sz w:val="20"/>
                <w:szCs w:val="20"/>
              </w:rPr>
              <w:t>The Southeast Texas Poison Center at UTMB</w:t>
            </w:r>
            <w:r>
              <w:rPr>
                <w:rFonts w:ascii="Calibri Light" w:hAnsi="Calibri Light" w:cs="Arial"/>
                <w:sz w:val="20"/>
                <w:szCs w:val="20"/>
              </w:rPr>
              <w:t>, which started with one phone in 1959,</w:t>
            </w:r>
            <w:r w:rsidRPr="00E625F4">
              <w:rPr>
                <w:rFonts w:ascii="Calibri Light" w:hAnsi="Calibri Light" w:cs="Arial"/>
                <w:sz w:val="20"/>
                <w:szCs w:val="20"/>
              </w:rPr>
              <w:t xml:space="preserve"> receives about 120 calls a day from the public and medical health professionals about poisonings and toxic exposures. In 2016, the center</w:t>
            </w:r>
            <w:r w:rsidR="005E1601">
              <w:rPr>
                <w:rFonts w:ascii="Calibri Light" w:hAnsi="Calibri Light" w:cs="Arial"/>
                <w:sz w:val="20"/>
                <w:szCs w:val="20"/>
              </w:rPr>
              <w:t xml:space="preserve"> received more than 44,000 call</w:t>
            </w:r>
            <w:r w:rsidR="008E7149">
              <w:rPr>
                <w:rFonts w:ascii="Calibri Light" w:hAnsi="Calibri Light" w:cs="Arial"/>
                <w:sz w:val="20"/>
                <w:szCs w:val="20"/>
              </w:rPr>
              <w:t>s</w:t>
            </w:r>
            <w:r w:rsidRPr="00E625F4">
              <w:rPr>
                <w:rFonts w:ascii="Calibri Light" w:hAnsi="Calibri Light" w:cs="Arial"/>
                <w:sz w:val="20"/>
                <w:szCs w:val="20"/>
              </w:rPr>
              <w:t>. Of those, at least 27 each day were from emergency medical services, clinics, emergency rooms and other health care providers who needed assistance with diagnosis, monitoring and treatment of poisoned patients. To learn more about the Southeast Texas Poison Center at UTMB, pick up the March issue of Impact (on newsstands now) or visit</w:t>
            </w:r>
            <w:r>
              <w:rPr>
                <w:rFonts w:ascii="Calibri Light" w:hAnsi="Calibri Light" w:cs="Arial"/>
                <w:sz w:val="20"/>
                <w:szCs w:val="20"/>
              </w:rPr>
              <w:t xml:space="preserve"> </w:t>
            </w:r>
            <w:hyperlink r:id="rId28" w:history="1">
              <w:r w:rsidRPr="00956B0E">
                <w:rPr>
                  <w:rStyle w:val="Hyperlink"/>
                  <w:rFonts w:ascii="Calibri Light" w:hAnsi="Calibri Light"/>
                  <w:color w:val="FF0000"/>
                  <w:sz w:val="20"/>
                  <w:szCs w:val="20"/>
                </w:rPr>
                <w:t>https://utmb.us/2f</w:t>
              </w:r>
            </w:hyperlink>
            <w:r>
              <w:rPr>
                <w:rFonts w:ascii="Calibri Light" w:hAnsi="Calibri Light"/>
                <w:sz w:val="20"/>
                <w:szCs w:val="20"/>
              </w:rPr>
              <w:t>.</w:t>
            </w: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71A1" w14:textId="77777777" w:rsidR="00B42916" w:rsidRDefault="00B42916" w:rsidP="00874B86">
      <w:r>
        <w:separator/>
      </w:r>
    </w:p>
  </w:endnote>
  <w:endnote w:type="continuationSeparator" w:id="0">
    <w:p w14:paraId="3AA705C1" w14:textId="77777777" w:rsidR="00B42916" w:rsidRDefault="00B4291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6C605" w14:textId="77777777" w:rsidR="00B42916" w:rsidRDefault="00B42916" w:rsidP="00874B86">
      <w:r>
        <w:separator/>
      </w:r>
    </w:p>
  </w:footnote>
  <w:footnote w:type="continuationSeparator" w:id="0">
    <w:p w14:paraId="3345A239" w14:textId="77777777" w:rsidR="00B42916" w:rsidRDefault="00B42916"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DA7911">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1">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5">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8">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9">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7"/>
  </w:num>
  <w:num w:numId="5">
    <w:abstractNumId w:val="40"/>
  </w:num>
  <w:num w:numId="6">
    <w:abstractNumId w:val="9"/>
  </w:num>
  <w:num w:numId="7">
    <w:abstractNumId w:val="23"/>
  </w:num>
  <w:num w:numId="8">
    <w:abstractNumId w:val="5"/>
  </w:num>
  <w:num w:numId="9">
    <w:abstractNumId w:val="34"/>
  </w:num>
  <w:num w:numId="10">
    <w:abstractNumId w:val="19"/>
  </w:num>
  <w:num w:numId="11">
    <w:abstractNumId w:val="15"/>
  </w:num>
  <w:num w:numId="12">
    <w:abstractNumId w:val="36"/>
  </w:num>
  <w:num w:numId="13">
    <w:abstractNumId w:val="11"/>
  </w:num>
  <w:num w:numId="14">
    <w:abstractNumId w:val="12"/>
  </w:num>
  <w:num w:numId="15">
    <w:abstractNumId w:val="10"/>
  </w:num>
  <w:num w:numId="16">
    <w:abstractNumId w:val="26"/>
  </w:num>
  <w:num w:numId="17">
    <w:abstractNumId w:val="38"/>
  </w:num>
  <w:num w:numId="18">
    <w:abstractNumId w:val="17"/>
  </w:num>
  <w:num w:numId="19">
    <w:abstractNumId w:val="30"/>
  </w:num>
  <w:num w:numId="20">
    <w:abstractNumId w:val="3"/>
  </w:num>
  <w:num w:numId="21">
    <w:abstractNumId w:val="7"/>
  </w:num>
  <w:num w:numId="22">
    <w:abstractNumId w:val="2"/>
  </w:num>
  <w:num w:numId="23">
    <w:abstractNumId w:val="16"/>
  </w:num>
  <w:num w:numId="24">
    <w:abstractNumId w:val="25"/>
  </w:num>
  <w:num w:numId="25">
    <w:abstractNumId w:val="4"/>
  </w:num>
  <w:num w:numId="26">
    <w:abstractNumId w:val="0"/>
  </w:num>
  <w:num w:numId="27">
    <w:abstractNumId w:val="24"/>
  </w:num>
  <w:num w:numId="28">
    <w:abstractNumId w:val="32"/>
  </w:num>
  <w:num w:numId="29">
    <w:abstractNumId w:val="14"/>
  </w:num>
  <w:num w:numId="30">
    <w:abstractNumId w:val="31"/>
  </w:num>
  <w:num w:numId="31">
    <w:abstractNumId w:val="8"/>
  </w:num>
  <w:num w:numId="32">
    <w:abstractNumId w:val="35"/>
  </w:num>
  <w:num w:numId="33">
    <w:abstractNumId w:val="28"/>
  </w:num>
  <w:num w:numId="34">
    <w:abstractNumId w:val="29"/>
  </w:num>
  <w:num w:numId="35">
    <w:abstractNumId w:val="22"/>
  </w:num>
  <w:num w:numId="36">
    <w:abstractNumId w:val="39"/>
  </w:num>
  <w:num w:numId="37">
    <w:abstractNumId w:val="27"/>
  </w:num>
  <w:num w:numId="38">
    <w:abstractNumId w:val="20"/>
  </w:num>
  <w:num w:numId="39">
    <w:abstractNumId w:val="21"/>
  </w:num>
  <w:num w:numId="40">
    <w:abstractNumId w:val="18"/>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5BFB"/>
    <w:rsid w:val="00087000"/>
    <w:rsid w:val="00093965"/>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164D"/>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1601"/>
    <w:rsid w:val="005E5DD1"/>
    <w:rsid w:val="005E7BE5"/>
    <w:rsid w:val="005F6B08"/>
    <w:rsid w:val="005F6DE6"/>
    <w:rsid w:val="0060605B"/>
    <w:rsid w:val="0060696E"/>
    <w:rsid w:val="00607FE9"/>
    <w:rsid w:val="00610861"/>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84A23"/>
    <w:rsid w:val="00892C65"/>
    <w:rsid w:val="00897939"/>
    <w:rsid w:val="008A23CB"/>
    <w:rsid w:val="008B1118"/>
    <w:rsid w:val="008B1EE6"/>
    <w:rsid w:val="008B6179"/>
    <w:rsid w:val="008B6234"/>
    <w:rsid w:val="008B7918"/>
    <w:rsid w:val="008E05F6"/>
    <w:rsid w:val="008E3153"/>
    <w:rsid w:val="008E4099"/>
    <w:rsid w:val="008E7149"/>
    <w:rsid w:val="008F25A1"/>
    <w:rsid w:val="008F3550"/>
    <w:rsid w:val="008F42B6"/>
    <w:rsid w:val="008F7AD8"/>
    <w:rsid w:val="00903C66"/>
    <w:rsid w:val="00912BED"/>
    <w:rsid w:val="009217EC"/>
    <w:rsid w:val="00922625"/>
    <w:rsid w:val="0092265C"/>
    <w:rsid w:val="0092350C"/>
    <w:rsid w:val="009271A3"/>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4985"/>
    <w:rsid w:val="00B21C31"/>
    <w:rsid w:val="00B25A59"/>
    <w:rsid w:val="00B26D15"/>
    <w:rsid w:val="00B32644"/>
    <w:rsid w:val="00B4271F"/>
    <w:rsid w:val="00B42916"/>
    <w:rsid w:val="00B45886"/>
    <w:rsid w:val="00B45EDC"/>
    <w:rsid w:val="00B472C9"/>
    <w:rsid w:val="00B5094E"/>
    <w:rsid w:val="00B568B4"/>
    <w:rsid w:val="00B57173"/>
    <w:rsid w:val="00B7091D"/>
    <w:rsid w:val="00B70F09"/>
    <w:rsid w:val="00B756E4"/>
    <w:rsid w:val="00B765E4"/>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421"/>
    <w:rsid w:val="00D24B33"/>
    <w:rsid w:val="00D42C21"/>
    <w:rsid w:val="00D57FE0"/>
    <w:rsid w:val="00D65042"/>
    <w:rsid w:val="00D85DA7"/>
    <w:rsid w:val="00D903E8"/>
    <w:rsid w:val="00D915F2"/>
    <w:rsid w:val="00DA23AB"/>
    <w:rsid w:val="00DA307E"/>
    <w:rsid w:val="00DA638A"/>
    <w:rsid w:val="00DA76D0"/>
    <w:rsid w:val="00DA7742"/>
    <w:rsid w:val="00DA7911"/>
    <w:rsid w:val="00DC69BA"/>
    <w:rsid w:val="00DD3522"/>
    <w:rsid w:val="00DD47A2"/>
    <w:rsid w:val="00DE2079"/>
    <w:rsid w:val="00DF0D21"/>
    <w:rsid w:val="00DF616F"/>
    <w:rsid w:val="00E0041B"/>
    <w:rsid w:val="00E02826"/>
    <w:rsid w:val="00E03985"/>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2463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110781694">
      <w:bodyDiv w:val="1"/>
      <w:marLeft w:val="0"/>
      <w:marRight w:val="0"/>
      <w:marTop w:val="0"/>
      <w:marBottom w:val="0"/>
      <w:divBdr>
        <w:top w:val="none" w:sz="0" w:space="0" w:color="auto"/>
        <w:left w:val="none" w:sz="0" w:space="0" w:color="auto"/>
        <w:bottom w:val="none" w:sz="0" w:space="0" w:color="auto"/>
        <w:right w:val="none" w:sz="0" w:space="0" w:color="auto"/>
      </w:divBdr>
    </w:div>
    <w:div w:id="1784300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x-apple-data-detectors://2/" TargetMode="External"/><Relationship Id="rId18" Type="http://schemas.openxmlformats.org/officeDocument/2006/relationships/image" Target="media/image9.png"/><Relationship Id="rId26" Type="http://schemas.openxmlformats.org/officeDocument/2006/relationships/hyperlink" Target="http://intranet.utmb.edu/emr"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x-apple-data-detectors://1/" TargetMode="External"/><Relationship Id="rId17" Type="http://schemas.openxmlformats.org/officeDocument/2006/relationships/hyperlink" Target="https://www.utmb.edu/mondays-in-march" TargetMode="External"/><Relationship Id="rId25" Type="http://schemas.openxmlformats.org/officeDocument/2006/relationships/hyperlink" Target="mailto:vidpatel@utmb.edu" TargetMode="External"/><Relationship Id="rId2" Type="http://schemas.openxmlformats.org/officeDocument/2006/relationships/numbering" Target="numbering.xml"/><Relationship Id="rId16" Type="http://schemas.openxmlformats.org/officeDocument/2006/relationships/hyperlink" Target="https://www.utmb.edu/mondays-in-march" TargetMode="External"/><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fp.org/news/tfp/winter-2017/on-the-border" TargetMode="External"/><Relationship Id="rId24" Type="http://schemas.openxmlformats.org/officeDocument/2006/relationships/hyperlink" Target="http://intranet.utmb.edu/clinicalcont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tmb.edu/recovery" TargetMode="External"/><Relationship Id="rId23" Type="http://schemas.openxmlformats.org/officeDocument/2006/relationships/hyperlink" Target="https://innovationsinmind.utmb.edu/health-education-center" TargetMode="External"/><Relationship Id="rId28" Type="http://schemas.openxmlformats.org/officeDocument/2006/relationships/hyperlink" Target="https://utmb.us/2f" TargetMode="External"/><Relationship Id="rId10" Type="http://schemas.openxmlformats.org/officeDocument/2006/relationships/image" Target="media/image8.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x-apple-data-detectors://3/" TargetMode="External"/><Relationship Id="rId22" Type="http://schemas.openxmlformats.org/officeDocument/2006/relationships/hyperlink" Target="http://intranet.utmb.edu/best-care/" TargetMode="External"/><Relationship Id="rId27" Type="http://schemas.openxmlformats.org/officeDocument/2006/relationships/hyperlink" Target="mailto:bahill@utmb.ed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4A6E-8BCF-46A9-AA5D-71CDAC52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2017-01-19T17:05:00Z</cp:lastPrinted>
  <dcterms:created xsi:type="dcterms:W3CDTF">2017-03-21T20:06:00Z</dcterms:created>
  <dcterms:modified xsi:type="dcterms:W3CDTF">2017-03-21T20:06:00Z</dcterms:modified>
</cp:coreProperties>
</file>